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   </w:t>
      </w:r>
    </w:p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mint másodfokú bíróság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végzése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Fpkhf.III.30.524/2022/2</w:t>
      </w:r>
      <w:r>
        <w:rPr>
          <w:vertAlign w:val="baseline"/>
        </w:rPr>
        <w:t xml:space="preserve">. szám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tanács tagjai: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Farkas Attila</w:t>
      </w:r>
      <w:r>
        <w:rPr>
          <w:vertAlign w:val="baseline"/>
        </w:rPr>
        <w:t xml:space="preserve"> a tanács elnöke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Bajnok István</w:t>
      </w:r>
      <w:r>
        <w:rPr>
          <w:vertAlign w:val="baseline"/>
        </w:rPr>
        <w:t xml:space="preserve"> előadó bíró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Gáspár Mónika</w:t>
      </w:r>
      <w:r>
        <w:rPr>
          <w:vertAlign w:val="baseline"/>
        </w:rPr>
        <w:t xml:space="preserve"> bíró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Salamonné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Piltz Judit</w:t>
      </w:r>
      <w:r>
        <w:rPr>
          <w:vertAlign w:val="baseline"/>
        </w:rPr>
        <w:t xml:space="preserve"> bíró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Zumbók Péter</w:t>
      </w:r>
      <w:r>
        <w:rPr>
          <w:vertAlign w:val="baseline"/>
        </w:rPr>
        <w:t xml:space="preserve"> bíró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adós: </w:t>
      </w:r>
      <w:r>
        <w:rPr>
          <w:b/>
          <w:vertAlign w:val="baseline"/>
        </w:rPr>
        <w:t xml:space="preserve">             </w:t>
      </w:r>
      <w:r>
        <w:rPr>
          <w:vertAlign w:val="baseline"/>
        </w:rPr>
        <w:t xml:space="preserve">adós1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Az adós felszámolója: </w:t>
      </w:r>
      <w:r>
        <w:rPr>
          <w:vertAlign w:val="baseline"/>
        </w:rPr>
        <w:t xml:space="preserve">felszámoló1</w:t>
      </w:r>
      <w:r>
        <w:rPr>
          <w:vertAlign w:val="baseline"/>
        </w:rPr>
        <w:t xml:space="preserve">)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felszámoló jogi képviselője: </w:t>
      </w:r>
      <w:r>
        <w:rPr>
          <w:vertAlign w:val="baseline"/>
        </w:rPr>
        <w:t xml:space="preserve">Miskolci</w:t>
      </w:r>
      <w:r>
        <w:rPr>
          <w:vertAlign w:val="baseline"/>
        </w:rPr>
        <w:t xml:space="preserve"> 2. számú </w:t>
      </w:r>
      <w:r>
        <w:rPr>
          <w:vertAlign w:val="baseline"/>
        </w:rPr>
        <w:t xml:space="preserve">Ügyvédi Iroda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cím1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eljárásba bevont hitelező: </w:t>
      </w:r>
      <w:r>
        <w:rPr>
          <w:vertAlign w:val="baseline"/>
        </w:rPr>
        <w:t xml:space="preserve">hitelező1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Az eljárásba bevont hitelező képviselője: </w:t>
      </w:r>
      <w:r>
        <w:rPr>
          <w:vertAlign w:val="baseline"/>
        </w:rPr>
        <w:t xml:space="preserve">Kovács Róbert Ügyvédi Iroda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cím2</w:t>
      </w:r>
      <w:r>
        <w:rPr>
          <w:vertAlign w:val="baseline"/>
        </w:rPr>
        <w:t xml:space="preserve">)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kifogást előterjesztő hitelezők: </w:t>
      </w:r>
      <w:r>
        <w:rPr>
          <w:b/>
          <w:vertAlign w:val="baseline"/>
        </w:rPr>
        <w:t xml:space="preserve">   </w:t>
      </w:r>
      <w:r>
        <w:rPr>
          <w:vertAlign w:val="baseline"/>
        </w:rPr>
        <w:t xml:space="preserve">hitelező2</w:t>
      </w:r>
      <w:r>
        <w:rPr>
          <w:vertAlign w:val="baseline"/>
        </w:rPr>
        <w:t xml:space="preserve"> I. rendű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       </w:t>
      </w:r>
      <w:r>
        <w:rPr>
          <w:vertAlign w:val="baseline"/>
        </w:rPr>
        <w:t xml:space="preserve">                        </w:t>
      </w:r>
      <w:r>
        <w:rPr>
          <w:vertAlign w:val="baseline"/>
        </w:rPr>
        <w:t xml:space="preserve">hitelező3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kifogást előterjesztő hitelezők jogi képviselője: </w:t>
      </w:r>
      <w:r>
        <w:rPr>
          <w:vertAlign w:val="baseline"/>
        </w:rPr>
        <w:t xml:space="preserve">Simon</w:t>
      </w:r>
      <w:r>
        <w:rPr>
          <w:vertAlign w:val="baseline"/>
        </w:rPr>
        <w:t xml:space="preserve"> és </w:t>
      </w:r>
      <w:r>
        <w:rPr>
          <w:vertAlign w:val="baseline"/>
        </w:rPr>
        <w:t xml:space="preserve">Mester Ügyvédi Iroda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cím3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eljárás tárgya: </w:t>
      </w:r>
      <w:r>
        <w:rPr>
          <w:vertAlign w:val="baseline"/>
        </w:rPr>
        <w:t xml:space="preserve">kifogás felszámolási eljárásban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fellebbezést előterjesztő fél: </w:t>
      </w:r>
      <w:r>
        <w:rPr>
          <w:vertAlign w:val="baseline"/>
        </w:rPr>
        <w:t xml:space="preserve">I. és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kifogásoló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 fellebbezéssel támadott határozatot hozó bíróság neve: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Fővárosi </w:t>
      </w:r>
      <w:r>
        <w:rPr>
          <w:vertAlign w:val="baseline"/>
        </w:rPr>
        <w:t xml:space="preserve">Ítélőtábla,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11.Fpkf.43.808/2022/2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Rendelkező rész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ítélőtábla fellebbezéssel támadott végzését helybenhagyja.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Kötelezi az I. és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kifogásolót, hogy 15 napon belül egyetemlegesen fizessenek meg a felszámolónak 19.050 (tizenkilencezer-ötven) forint fellebbezési eljárási költséget.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A végzés ellen felülvizsgálatnak nincs helye.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Indokolás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A fellebbezés alapjául szolgáló tényállás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Az elsőfokú bíróság a 21. számú végzésével a hitelezői lista megsemmisítése és a felszámoló új eljárásra utasítása érdekében benyújtott kifogást elutasította. A kifogásolók jogi képviselője a végzést 2022. július 18-án vette át. A végzés ellen 2022. augusztus 10-én fellebbezést és a fellebbezésével egyidejűleg a fellebbezési határidő elmulasztása miatt igazolási kérelmet terjesztett elő. Állította, hogy az egészségi állapota miatt a fellebbezést határidőben nem tudta benyújtani. Kifejtette, hogy 2022. július 21-től kezdődő, egy hetesre tervezett szabadságáról betegsége miatt 2022. július 26-án hazatért és két hétig </w:t>
      </w:r>
      <w:r>
        <w:rPr>
          <w:vertAlign w:val="baseline"/>
        </w:rPr>
        <w:t xml:space="preserve">Covid</w:t>
      </w:r>
      <w:r>
        <w:rPr>
          <w:vertAlign w:val="baseline"/>
        </w:rPr>
        <w:t xml:space="preserve">-gyanús tünetekkel otthonában tartózkodott, ahol nem rendelkezik az elektronikus ügyintézéshez szükséges infrastruktúrával, jogszabályokkal.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ítélőtábla határozata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Az ítélőtábla 2. számú végzésével a kifogásolók igazolási kérelmét elutasította, a 21. számú végzés ellen előterjesztett fellebbezést visszautasította.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Mindenekelőtt</w:t>
      </w:r>
      <w:r>
        <w:rPr>
          <w:vertAlign w:val="baseline"/>
        </w:rPr>
        <w:t xml:space="preserve"> azt rögzítette, hogy az igazolási kérelem a vétlen mulasztás orvoslására szolgál; a feleket saját gondatlanságuk nem mentesíti a határidő elmulasztásához fűződő következmények alól.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BH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2000.493.</w:t>
      </w:r>
      <w:r>
        <w:rPr>
          <w:vertAlign w:val="baseline"/>
        </w:rPr>
        <w:t xml:space="preserve"> eseti döntésre hivatkozással kifejtette, hogy a jogi képviselő betegsége esetén is köteles gondoskodni a helyettesítéséről. A perbeli esetben a jogi képviselő nem jelölte meg a helyettesítésről való gondoskodás akadályát, így mulasztása vétlenségét nem valószínűsítette. Indokolása szerint a jogi képviselő oly módon köteles a munkáját megszervezni, hogy a polgári peres eljárás törvényi feltételeinek megfelelhessen, amennyiben otthonában az elektronikus kapcsolattartást nem tudja biztosítani, az akadály felmerültét megelőzően köteles lett volna az irodai helyettesítést megszervezni. Kifejtette, hogy a koronavírus-járvány eredményezhet méltányolható körülményt, ilyet azonban a jogi képviselő nem valószínűsített. A becsatolt orvosi igazolás a </w:t>
      </w:r>
      <w:r>
        <w:rPr>
          <w:vertAlign w:val="baseline"/>
        </w:rPr>
        <w:t xml:space="preserve">Covid</w:t>
      </w:r>
      <w:r>
        <w:rPr>
          <w:vertAlign w:val="baseline"/>
        </w:rPr>
        <w:t xml:space="preserve"> megbetegedést nem támasztotta alá.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Mindezek</w:t>
      </w:r>
      <w:r>
        <w:rPr>
          <w:vertAlign w:val="baseline"/>
        </w:rPr>
        <w:t xml:space="preserve"> méltányos elbírálás mellett sem támasztják alá a fellebbezési határidő önhibán kívüli elmulasztását, ezért az ítélőtábla az igazolási kérelmet elutasította.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kifogásolók igazolási kérelme nem vezetett eredményre, ezért a polgári perrendtartásról szóló 2016. évi </w:t>
      </w:r>
      <w:r>
        <w:rPr>
          <w:vertAlign w:val="baseline"/>
        </w:rPr>
        <w:t xml:space="preserve">CXXX.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) 367. § (1) bekezdése és a 366. § (1) bekezdése alapján az elkésetten előterjesztett fellebbezést visszautasította.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Fellebbezés, fellebbezésre előterjesztett észrevétel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A kifogást előterjesztő hitelezők a végzés ellen előterjesztett fellebbezésben a 2. számú végzés megváltoztatását és az igazolási kérelemnek való helyt adást, továbbá az ítélőtáblának a fellebbezés érdemi elbírálására történő utasítását kérték.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Mindenekelőtt</w:t>
      </w:r>
      <w:r>
        <w:rPr>
          <w:vertAlign w:val="baseline"/>
        </w:rPr>
        <w:t xml:space="preserve"> kifejtették, hogy a </w:t>
      </w:r>
      <w:r>
        <w:rPr>
          <w:vertAlign w:val="baseline"/>
        </w:rPr>
        <w:t xml:space="preserve">BH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2000.493.</w:t>
      </w:r>
      <w:r>
        <w:rPr>
          <w:vertAlign w:val="baseline"/>
        </w:rPr>
        <w:t xml:space="preserve"> számú eseti döntés a perbeli esetben nem irányadó, mert a polgári perrendtartásról szóló 1952. évi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törvény (a továbbiakban: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) szabályain alapul.</w:t>
      </w:r>
      <w:r>
        <w:rPr>
          <w:vertAlign w:val="baseline"/>
        </w:rPr>
        <w:t xml:space="preserve"> 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Álláspontjuk</w:t>
      </w:r>
      <w:r>
        <w:rPr>
          <w:vertAlign w:val="baseline"/>
        </w:rPr>
        <w:t xml:space="preserve"> szerint az ítélőtábla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151 – 153. § rendelkezéseibe ütközően, a méltányos elbírálás elvét megsértve utasította el a határidőben előterjesztett igazolási kérelmet. Az a körülmény, hogy a jogi képviselő a családi nyaralást betegsége miatt megszakította, a jogi képviselő súlyos állapotára enged következtetni. A betegség tényét pedig orvosi igazolással igazolta.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Mindezek</w:t>
      </w:r>
      <w:r>
        <w:rPr>
          <w:vertAlign w:val="baseline"/>
        </w:rPr>
        <w:t xml:space="preserve"> együttesen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151. § (2) bekezdés rendelkezéseinek megfelelően valószínűsítik a jogi képviselő mulasztásban való vétlenségét. Kifejtette, hogy szabadsága előtt nem merült fel olyan körülmény, amely alapján előzetesen tudnia kellett volna a későbbi akadályoztatásáról. Betegsége okán az ügyvédtől sem várható el, hogy betegsége alatt a szakszerű helyettesítést megszervezze. Érvelése szerint az elsőfokú bíróság megalapozatlanul hiányolta, hogy az orvosi igazolás nem részletezi állapotát. A tüneteket az orvos kifejezett kérése esetén sem tüntethette volna fel. Amennyiben az orvosi igazolás nem támasztja alá, hogy a jogi képviselő a munkavégzésben akadályozott volt, a kérelme hiányainak pótlására kellett volna felhívni.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Igazolási</w:t>
      </w:r>
      <w:r>
        <w:rPr>
          <w:vertAlign w:val="baseline"/>
        </w:rPr>
        <w:t xml:space="preserve"> kérelmének megalapozottságát állítva kérte a végzés elleni fellebbezésének érdemi elbírálását.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felszámoló a fellebbezésre előterjesztett észrevételében az ítélőtábla végzésének helybenhagyását kérte.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döntése és jogi indokai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fellebbezést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365. § (2) bekezdés c) és d) pontja alapján bírálta el és azt az alábbiak szerint nem találta alaposnak.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Az ítélőtábla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151. § (2) bekezdése alapján helytállóan mutatott rá, hogy az igazolási kérelem megalapozottságához a mulasztásban való vétlenség valószínűsítése szükséges; az igazolási kérelem méltányos elbírálásának a követelménye pedig nem teszi mellőzhetővé a vétlenséget valószínűsítő körülmények igazolását és objektív értékelését. </w:t>
      </w:r>
      <w:r>
        <w:rPr>
          <w:vertAlign w:val="baseline"/>
        </w:rPr>
        <w:t xml:space="preserve">A törvény megfogalmazásából kitűnően ugyanis, bár a félnek az általa előadottakat nem kell a bizonyítási eljárásban irányadó szigorú tartalmi feltételeknek megfelelően bizonyítania, önmagában a mulasztás okának a megjelölése a kérelmet nem alapozza meg. Ha a fél a hivatkozását erősítő valamilyen igazolást nem csatol, a puszta előadása még a méltányos elbírálás mellett [Pp. 153. § (3) bekezdés] sem teszi az igazolási kérelmet megalapozottá.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Helytállóan</w:t>
      </w:r>
      <w:r>
        <w:rPr>
          <w:vertAlign w:val="baseline"/>
        </w:rPr>
        <w:t xml:space="preserve"> állapította meg az ítélőtábla, hogy általánosságban a jogi képviselő betegsége nem minősül olyan méltányolható indoknak, amely alapul szolgál a mulasztás kimentésére. Az ítélkezési gyakorlat következetes abban, hogy az ügyvéd betegsége nem szolgál alapul a mulasztásban az önhiba hiányának a megállapításához. A jogi képviselőnek ugyanis kötelessége a megfelelő helyettesítésről és az általa képviselt fél jogainak érvényesítéséről gondoskodni.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Mindezek</w:t>
      </w:r>
      <w:r>
        <w:rPr>
          <w:vertAlign w:val="baseline"/>
        </w:rPr>
        <w:t xml:space="preserve"> alapján a perbeli esetben az igazolási kérelem megalapozottságához azt kellett volna valószínűsíteni, hogy a jogi képviselő a betegsége folytán olyan egészségi állapotban volt, amely akadályozta a fellebbezés határidőben való előterjesztéséhez szükséges intézkedések megtételében.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egyetértett az ítélőtáblával, hogy minderre az igazolási kérelem nem volt alkalmas. Az igazolási kérelem és az ahhoz mellékelt orvosi igazolás alapján csupán azt lehetett megállapítani, hogy a jogi képviselő a fellebbezési határidő egy részében beteg volt. Ugyanakkor a tényleges megbetegedés jellegét, súlyosságát ezen iratok nem igazolják, így méltányos elbírálás mellett sem lehetett arra okszerűen következtetni, hogy a jogi képviselő megbetegedése az ügyintézés lehetőségét kizárta. Önmagában a </w:t>
      </w:r>
      <w:r>
        <w:rPr>
          <w:vertAlign w:val="baseline"/>
        </w:rPr>
        <w:t xml:space="preserve">Covid</w:t>
      </w:r>
      <w:r>
        <w:rPr>
          <w:vertAlign w:val="baseline"/>
        </w:rPr>
        <w:t xml:space="preserve">-tünetekre való hivatkozás és az a tényállítás, hogy a betegség miatt a jogi képviselő a szabadságát megszakította, méltányos elbírálás mellett sem alkalmas a mulasztás vétlenségének valószínűsítésére.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rámutat továbbá arra is, hogy az elektronikus kapcsolattartás, a telekommunikációs eszközök megteremtették az ügyvédi irodán kívül ügyintézés lehetőségét. Amennyiben a jogi képviselő ezzel a lehetőséggel nem élt, az irodán kívüli ügyintézése feltételeit nem biztosította, ahogyan azt az ítélőtábla is megállapította, fokozottan érvényes az az elvárás a jogi képviselővel szemben, hogy esetleges akadályoztatása esetére a helyettesítését és ezáltal az ügyek ellátását biztosítsa. Amennyiben ezen elvárásokat nem teljesíti, mulasztása esetén az önhiba hiányára megalapozottan nem hivatkozhat.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fellebbezésben kifejtettekre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megjegyzi, hogy a régi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a jelenleg hatályos jogszabályi rendelkezésekkel egyezően határozta meg az igazolási kérelem tartalmi követelményét, így a régi évi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alkalmazásával meghozott eseti döntésekben kifejtett érvekre megalapozottan hivatkozott az ítélőtábla. Egyebekben, a fellebbezésben felhozott érvekkel ellentétben, a bíróságot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alapján nem terheli hiánypótlási felhívás kötelezettsége, amennyiben az előterjesztett indokok és iratok alapján az igazolási kérelmet megalapozatlannak ítéli meg. A kifogásolók igazolási kérelme nem hiányos volt, hanem alaptalan.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Mindezekre</w:t>
      </w:r>
      <w:r>
        <w:rPr>
          <w:vertAlign w:val="baseline"/>
        </w:rPr>
        <w:t xml:space="preserve"> tekintettel az ítélőtábla jogszerűen rendelkezett az igazolási kérelem elutasításáról.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Mivel</w:t>
      </w:r>
      <w:r>
        <w:rPr>
          <w:vertAlign w:val="baseline"/>
        </w:rPr>
        <w:t xml:space="preserve"> az igazolási kérelem elutasítása jogszerű volt, az ítélőtábla helytállóan utasította vissza a határidőn túl benyújtott fellebbezést is.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[22]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Mindezekre</w:t>
      </w:r>
      <w:r>
        <w:rPr>
          <w:vertAlign w:val="baseline"/>
        </w:rPr>
        <w:t xml:space="preserve"> tekintettel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csődeljárásról és felszámolási eljárásról szóló 1991. évi </w:t>
      </w:r>
      <w:r>
        <w:rPr>
          <w:vertAlign w:val="baseline"/>
        </w:rPr>
        <w:t xml:space="preserve">XLIX.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Cstv.</w:t>
      </w:r>
      <w:r>
        <w:rPr>
          <w:vertAlign w:val="baseline"/>
        </w:rPr>
        <w:t xml:space="preserve">) 6. § (3) bekezdése és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389. §-a alapján alkalmazandó 383. § (2) bekezdése szerint a fellebbezéssel támadott végzést helybenhagyta.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Záró rész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[23]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Az eredménytelenül fellebbező kifogásolók a felmerült másodfokú eljárási költséget viselni kötelesek.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[24]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Cstv.</w:t>
      </w:r>
      <w:r>
        <w:rPr>
          <w:vertAlign w:val="baseline"/>
        </w:rPr>
        <w:t xml:space="preserve"> 6. § (3) bekezdése,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364. §-a és 389. §-a alapján alkalmazandó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83. § (1) bekezdése szerint kötelezte az I. és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kifogásolót a felszámoló javára fellebbezési eljárási költség megfizetésére. </w:t>
      </w:r>
      <w:r>
        <w:rPr>
          <w:vertAlign w:val="baseline"/>
        </w:rPr>
        <w:t xml:space="preserve">A felszámoló fellebbezési eljárási költsége a jogi képviseletével felmerült ügyvédi munkadíjból áll, amelynek a kifejtett munkával arányos összegét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bírósági eljárásban megállapítható ügyvédi költségekről szóló </w:t>
      </w:r>
      <w:r>
        <w:rPr>
          <w:vertAlign w:val="baseline"/>
        </w:rPr>
        <w:t xml:space="preserve">32/2003</w:t>
      </w:r>
      <w:r>
        <w:rPr>
          <w:vertAlign w:val="baseline"/>
        </w:rPr>
        <w:t xml:space="preserve">. (VIII. 22.) </w:t>
      </w:r>
      <w:r>
        <w:rPr>
          <w:vertAlign w:val="baseline"/>
        </w:rPr>
        <w:t xml:space="preserve">IM</w:t>
      </w:r>
      <w:r>
        <w:rPr>
          <w:vertAlign w:val="baseline"/>
        </w:rPr>
        <w:t xml:space="preserve"> rendelet 3. § (3) - (6) bekezdése és a 4/A. § (1) bekezdése alapján 15.000 forint + áfa összegben állapította meg.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[25]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fellebbezést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391. § (1) bekezdése értelmében tárgyaláson kívül bírálta el.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[26]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A végzés elleni felülvizsgálatot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407. § (1) bekezdés d) pontja zárja ki.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Budapest, 2023. április 25.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Dr. Farkas Attila</w:t>
      </w:r>
      <w:r>
        <w:rPr>
          <w:vertAlign w:val="baseline"/>
        </w:rPr>
        <w:t xml:space="preserve"> s.k. a tanács elnöke, </w:t>
      </w:r>
      <w:r>
        <w:rPr>
          <w:vertAlign w:val="baseline"/>
        </w:rPr>
        <w:t xml:space="preserve">Dr. Bajnok István</w:t>
      </w:r>
      <w:r>
        <w:rPr>
          <w:vertAlign w:val="baseline"/>
        </w:rPr>
        <w:t xml:space="preserve"> s.k. előadó bíró, </w:t>
      </w:r>
      <w:r>
        <w:rPr>
          <w:vertAlign w:val="baseline"/>
        </w:rPr>
        <w:t xml:space="preserve">Dr. Gáspár Mónika</w:t>
      </w:r>
      <w:r>
        <w:rPr>
          <w:vertAlign w:val="baseline"/>
        </w:rPr>
        <w:t xml:space="preserve"> s.k. bíró, </w:t>
      </w:r>
      <w:r>
        <w:rPr>
          <w:vertAlign w:val="baseline"/>
        </w:rPr>
        <w:t xml:space="preserve">Salamonné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Piltz Judit</w:t>
      </w:r>
      <w:r>
        <w:rPr>
          <w:vertAlign w:val="baseline"/>
        </w:rPr>
        <w:t xml:space="preserve"> s.k. bíró, </w:t>
      </w:r>
      <w:r>
        <w:rPr>
          <w:vertAlign w:val="baseline"/>
        </w:rPr>
        <w:t xml:space="preserve">Dr. Zumbók Péter</w:t>
      </w:r>
      <w:r>
        <w:rPr>
          <w:vertAlign w:val="baseline"/>
        </w:rPr>
        <w:t xml:space="preserve"> s.k. bíró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III.Fpkhf.30.524/2022/2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