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666525" w:rsidR="001E0961" w:rsidSect="00FA2D4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titlePg/>
      <w:docGrid w:linePitch="360"/>
    </w:sectPr>
    <w:p>
      <w:pPr>
        <w:jc w:val="center"/>
      </w:pPr>
      <w:r>
        <w:rPr>
          <w:b/>
          <w:vertAlign w:val="baseline"/>
        </w:rPr>
        <w:t xml:space="preserve">A </w:t>
      </w:r>
      <w:r>
        <w:rPr>
          <w:b/>
          <w:vertAlign w:val="baseline"/>
        </w:rPr>
        <w:t xml:space="preserve">Kúria</w:t>
      </w:r>
    </w:p>
    <w:p>
      <w:pPr>
        <w:jc w:val="center"/>
      </w:pPr>
      <w:r>
        <w:rPr>
          <w:b/>
          <w:vertAlign w:val="baseline"/>
        </w:rPr>
        <w:t xml:space="preserve">mint felülvizsgálati bíróság</w:t>
      </w:r>
    </w:p>
    <w:p>
      <w:pPr>
        <w:jc w:val="left"/>
      </w:pPr>
      <w:r>
        <w:rPr>
          <w:vertAlign w:val="baseline"/>
        </w:rPr>
        <w:t xml:space="preserve"> </w:t>
      </w:r>
      <w:r>
        <w:br/>
      </w:r>
    </w:p>
    <w:p>
      <w:pPr>
        <w:jc w:val="both"/>
      </w:pPr>
      <w:r>
        <w:rPr>
          <w:b/>
          <w:vertAlign w:val="baseline"/>
        </w:rPr>
        <w:t xml:space="preserve">Az ügy száma:</w:t>
      </w:r>
      <w:r>
        <w:rPr>
          <w:vertAlign w:val="baseline"/>
        </w:rPr>
        <w:t xml:space="preserve"> </w:t>
      </w:r>
      <w:r>
        <w:rPr>
          <w:vertAlign w:val="baseline"/>
        </w:rPr>
        <w:t xml:space="preserve">          </w:t>
      </w:r>
      <w:r>
        <w:rPr>
          <w:vertAlign w:val="baseline"/>
        </w:rPr>
        <w:t xml:space="preserve">Pfv.V.20.293/2022/4</w:t>
      </w:r>
      <w:r>
        <w:rPr>
          <w:vertAlign w:val="baseline"/>
        </w:rPr>
        <w:t xml:space="preserve">.</w:t>
      </w:r>
    </w:p>
    <w:p>
      <w:pPr>
        <w:jc w:val="both"/>
      </w:pPr>
      <w:r>
        <w:rPr>
          <w:b/>
          <w:vertAlign w:val="baseline"/>
        </w:rPr>
        <w:t xml:space="preserve">A tanács tagjai:</w:t>
      </w:r>
      <w:r>
        <w:rPr>
          <w:vertAlign w:val="baseline"/>
        </w:rPr>
        <w:t xml:space="preserve">         </w:t>
      </w:r>
    </w:p>
    <w:p>
      <w:pPr>
        <w:jc w:val="both"/>
      </w:pPr>
      <w:r>
        <w:rPr>
          <w:vertAlign w:val="baseline"/>
        </w:rPr>
        <w:t xml:space="preserve">Dr. Puskás Péter</w:t>
      </w:r>
      <w:r>
        <w:rPr>
          <w:vertAlign w:val="baseline"/>
        </w:rPr>
        <w:t xml:space="preserve"> a tanács elnöke</w:t>
      </w:r>
      <w:r>
        <w:rPr>
          <w:vertAlign w:val="baseline"/>
        </w:rPr>
        <w:t xml:space="preserve">  </w:t>
      </w:r>
    </w:p>
    <w:p>
      <w:pPr>
        <w:jc w:val="both"/>
      </w:pPr>
      <w:r>
        <w:rPr>
          <w:vertAlign w:val="baseline"/>
        </w:rPr>
        <w:t xml:space="preserve">Véghné </w:t>
      </w:r>
      <w:r>
        <w:rPr>
          <w:vertAlign w:val="baseline"/>
        </w:rPr>
        <w:t xml:space="preserve">dr. Szabó Zsuzsanna</w:t>
      </w:r>
      <w:r>
        <w:rPr>
          <w:vertAlign w:val="baseline"/>
        </w:rPr>
        <w:t xml:space="preserve"> előadó bíró</w:t>
      </w:r>
      <w:r>
        <w:rPr>
          <w:vertAlign w:val="baseline"/>
        </w:rPr>
        <w:t xml:space="preserve">  </w:t>
      </w:r>
    </w:p>
    <w:p>
      <w:pPr>
        <w:jc w:val="both"/>
      </w:pPr>
      <w:r>
        <w:rPr>
          <w:vertAlign w:val="baseline"/>
        </w:rPr>
        <w:t xml:space="preserve">Dr. Bartal Géza</w:t>
      </w:r>
      <w:r>
        <w:rPr>
          <w:vertAlign w:val="baseline"/>
        </w:rPr>
        <w:t xml:space="preserve"> bíró</w:t>
      </w:r>
    </w:p>
    <w:p>
      <w:pPr>
        <w:jc w:val="both"/>
      </w:pPr>
      <w:r>
        <w:rPr>
          <w:b/>
          <w:vertAlign w:val="baseline"/>
        </w:rPr>
        <w:t xml:space="preserve">A felperes:</w:t>
      </w:r>
      <w:r>
        <w:rPr>
          <w:b/>
          <w:vertAlign w:val="baseline"/>
        </w:rPr>
        <w:t xml:space="preserve">                 </w:t>
      </w:r>
    </w:p>
    <w:p>
      <w:pPr>
        <w:jc w:val="both"/>
      </w:pPr>
      <w:r>
        <w:rPr>
          <w:vertAlign w:val="baseline"/>
        </w:rPr>
        <w:t xml:space="preserve">név1</w:t>
      </w:r>
      <w:r>
        <w:rPr>
          <w:vertAlign w:val="baseline"/>
        </w:rPr>
        <w:t xml:space="preserve">  </w:t>
      </w:r>
    </w:p>
    <w:p>
      <w:pPr>
        <w:jc w:val="both"/>
      </w:pPr>
      <w:r>
        <w:rPr>
          <w:vertAlign w:val="baseline"/>
        </w:rPr>
        <w:t xml:space="preserve">cím1</w:t>
      </w:r>
      <w:r>
        <w:rPr>
          <w:vertAlign w:val="baseline"/>
        </w:rPr>
        <w:t xml:space="preserve"> </w:t>
      </w:r>
      <w:r>
        <w:rPr>
          <w:vertAlign w:val="baseline"/>
        </w:rPr>
        <w:t xml:space="preserve">  </w:t>
      </w:r>
    </w:p>
    <w:p>
      <w:pPr>
        <w:jc w:val="both"/>
      </w:pPr>
      <w:r>
        <w:rPr>
          <w:b/>
          <w:vertAlign w:val="baseline"/>
        </w:rPr>
        <w:t xml:space="preserve">A felperes képviselője:</w:t>
      </w:r>
    </w:p>
    <w:p>
      <w:pPr>
        <w:jc w:val="both"/>
      </w:pPr>
      <w:r>
        <w:rPr>
          <w:vertAlign w:val="baseline"/>
        </w:rPr>
        <w:t xml:space="preserve">Dr. Kiss Sándor</w:t>
      </w:r>
      <w:r>
        <w:rPr>
          <w:vertAlign w:val="baseline"/>
        </w:rPr>
        <w:t xml:space="preserve"> ügyvéd </w:t>
      </w:r>
      <w:r>
        <w:rPr>
          <w:vertAlign w:val="baseline"/>
        </w:rPr>
        <w:t xml:space="preserve">  </w:t>
      </w:r>
    </w:p>
    <w:p>
      <w:pPr>
        <w:jc w:val="both"/>
      </w:pPr>
      <w:r>
        <w:rPr>
          <w:vertAlign w:val="baseline"/>
        </w:rPr>
        <w:t xml:space="preserve">cím2</w:t>
      </w:r>
      <w:r>
        <w:rPr>
          <w:vertAlign w:val="baseline"/>
        </w:rPr>
        <w:t xml:space="preserve"> </w:t>
      </w:r>
      <w:r>
        <w:rPr>
          <w:b/>
          <w:vertAlign w:val="baseline"/>
        </w:rPr>
        <w:t xml:space="preserve">                              </w:t>
      </w:r>
      <w:r>
        <w:rPr>
          <w:vertAlign w:val="baseline"/>
        </w:rPr>
        <w:t xml:space="preserve"> </w:t>
      </w:r>
      <w:r>
        <w:rPr>
          <w:vertAlign w:val="baseline"/>
        </w:rPr>
        <w:t xml:space="preserve">  </w:t>
      </w:r>
    </w:p>
    <w:p>
      <w:pPr>
        <w:jc w:val="both"/>
      </w:pPr>
      <w:r>
        <w:rPr>
          <w:b/>
          <w:vertAlign w:val="baseline"/>
        </w:rPr>
        <w:t xml:space="preserve">Az alperesek: </w:t>
      </w:r>
      <w:r>
        <w:rPr>
          <w:b/>
          <w:vertAlign w:val="baseline"/>
        </w:rPr>
        <w:t xml:space="preserve">           </w:t>
      </w:r>
    </w:p>
    <w:p>
      <w:pPr>
        <w:jc w:val="both"/>
      </w:pPr>
      <w:r>
        <w:rPr>
          <w:vertAlign w:val="baseline"/>
        </w:rPr>
        <w:t xml:space="preserve">név2</w:t>
      </w:r>
      <w:r>
        <w:rPr>
          <w:vertAlign w:val="baseline"/>
        </w:rPr>
        <w:t xml:space="preserve">  </w:t>
      </w:r>
    </w:p>
    <w:p>
      <w:pPr>
        <w:jc w:val="both"/>
      </w:pPr>
      <w:r>
        <w:rPr>
          <w:vertAlign w:val="baseline"/>
        </w:rPr>
        <w:t xml:space="preserve">cím3</w:t>
      </w:r>
      <w:r>
        <w:rPr>
          <w:vertAlign w:val="baseline"/>
        </w:rPr>
        <w:t xml:space="preserve"> </w:t>
      </w:r>
      <w:r>
        <w:rPr>
          <w:vertAlign w:val="baseline"/>
        </w:rPr>
        <w:t xml:space="preserve"> </w:t>
      </w:r>
    </w:p>
    <w:p>
      <w:pPr>
        <w:jc w:val="both"/>
      </w:pPr>
      <w:r>
        <w:rPr>
          <w:vertAlign w:val="baseline"/>
        </w:rPr>
        <w:t xml:space="preserve">név3</w:t>
      </w:r>
    </w:p>
    <w:p>
      <w:pPr>
        <w:jc w:val="both"/>
      </w:pPr>
      <w:r>
        <w:rPr>
          <w:vertAlign w:val="baseline"/>
        </w:rPr>
        <w:t xml:space="preserve">cím4</w:t>
      </w:r>
      <w:r>
        <w:rPr>
          <w:vertAlign w:val="baseline"/>
        </w:rPr>
        <w:t xml:space="preserve"> </w:t>
      </w:r>
      <w:r>
        <w:rPr>
          <w:vertAlign w:val="baseline"/>
        </w:rPr>
        <w:t xml:space="preserve">  </w:t>
      </w:r>
    </w:p>
    <w:p>
      <w:pPr>
        <w:jc w:val="both"/>
      </w:pPr>
      <w:r>
        <w:rPr>
          <w:vertAlign w:val="baseline"/>
        </w:rPr>
        <w:t xml:space="preserve">név4</w:t>
      </w:r>
      <w:r>
        <w:rPr>
          <w:vertAlign w:val="baseline"/>
        </w:rPr>
        <w:t xml:space="preserve">  </w:t>
      </w:r>
    </w:p>
    <w:p>
      <w:pPr>
        <w:jc w:val="both"/>
      </w:pPr>
      <w:r>
        <w:rPr>
          <w:vertAlign w:val="baseline"/>
        </w:rPr>
        <w:t xml:space="preserve">cím5</w:t>
      </w:r>
      <w:r>
        <w:rPr>
          <w:vertAlign w:val="baseline"/>
        </w:rPr>
        <w:t xml:space="preserve"> </w:t>
      </w:r>
      <w:r>
        <w:rPr>
          <w:vertAlign w:val="baseline"/>
        </w:rPr>
        <w:t xml:space="preserve">  </w:t>
      </w:r>
    </w:p>
    <w:p>
      <w:pPr>
        <w:jc w:val="both"/>
      </w:pPr>
      <w:r>
        <w:rPr>
          <w:vertAlign w:val="baseline"/>
        </w:rPr>
        <w:t xml:space="preserve">név5</w:t>
      </w:r>
      <w:r>
        <w:rPr>
          <w:vertAlign w:val="baseline"/>
        </w:rPr>
        <w:t xml:space="preserve"> </w:t>
      </w:r>
      <w:r>
        <w:rPr>
          <w:vertAlign w:val="baseline"/>
        </w:rPr>
        <w:t xml:space="preserve"> </w:t>
      </w:r>
    </w:p>
    <w:p>
      <w:pPr>
        <w:jc w:val="both"/>
      </w:pPr>
      <w:r>
        <w:rPr>
          <w:vertAlign w:val="baseline"/>
        </w:rPr>
        <w:t xml:space="preserve">cím6</w:t>
      </w:r>
      <w:r>
        <w:rPr>
          <w:vertAlign w:val="baseline"/>
        </w:rPr>
        <w:t xml:space="preserve"> </w:t>
      </w:r>
      <w:r>
        <w:rPr>
          <w:vertAlign w:val="baseline"/>
        </w:rPr>
        <w:t xml:space="preserve">  </w:t>
      </w:r>
    </w:p>
    <w:p>
      <w:pPr>
        <w:jc w:val="both"/>
      </w:pPr>
      <w:r>
        <w:rPr>
          <w:b/>
          <w:vertAlign w:val="baseline"/>
        </w:rPr>
        <w:t xml:space="preserve">Az I. II. és </w:t>
      </w:r>
      <w:r>
        <w:rPr>
          <w:b/>
          <w:vertAlign w:val="baseline"/>
        </w:rPr>
        <w:t xml:space="preserve">IV.</w:t>
      </w:r>
      <w:r>
        <w:rPr>
          <w:b/>
          <w:vertAlign w:val="baseline"/>
        </w:rPr>
        <w:t xml:space="preserve"> rendű alperes képviselője:</w:t>
      </w:r>
    </w:p>
    <w:p>
      <w:pPr>
        <w:jc w:val="both"/>
      </w:pPr>
      <w:r>
        <w:rPr>
          <w:vertAlign w:val="baseline"/>
        </w:rPr>
        <w:t xml:space="preserve">Somogyi </w:t>
      </w:r>
      <w:r>
        <w:rPr>
          <w:vertAlign w:val="baseline"/>
        </w:rPr>
        <w:t xml:space="preserve">Ügyvédi Iroda,</w:t>
      </w:r>
      <w:r>
        <w:rPr>
          <w:vertAlign w:val="baseline"/>
        </w:rPr>
        <w:t xml:space="preserve"> </w:t>
      </w:r>
      <w:r>
        <w:rPr>
          <w:vertAlign w:val="baseline"/>
        </w:rPr>
        <w:t xml:space="preserve">  </w:t>
      </w:r>
    </w:p>
    <w:p>
      <w:pPr>
        <w:jc w:val="both"/>
      </w:pPr>
      <w:r>
        <w:rPr>
          <w:vertAlign w:val="baseline"/>
        </w:rPr>
        <w:t xml:space="preserve">ügyintéző: </w:t>
      </w:r>
      <w:r>
        <w:rPr>
          <w:vertAlign w:val="baseline"/>
        </w:rPr>
        <w:t xml:space="preserve">dr. Somogyi Henrietta</w:t>
      </w:r>
      <w:r>
        <w:rPr>
          <w:vertAlign w:val="baseline"/>
        </w:rPr>
        <w:t xml:space="preserve"> ügyvéd </w:t>
      </w:r>
      <w:r>
        <w:rPr>
          <w:vertAlign w:val="baseline"/>
        </w:rPr>
        <w:t xml:space="preserve">  </w:t>
      </w:r>
    </w:p>
    <w:p>
      <w:pPr>
        <w:jc w:val="both"/>
      </w:pPr>
      <w:r>
        <w:rPr>
          <w:vertAlign w:val="baseline"/>
        </w:rPr>
        <w:t xml:space="preserve">cím7</w:t>
      </w:r>
      <w:r>
        <w:rPr>
          <w:vertAlign w:val="baseline"/>
        </w:rPr>
        <w:t xml:space="preserve"> </w:t>
      </w:r>
      <w:r>
        <w:rPr>
          <w:vertAlign w:val="baseline"/>
        </w:rPr>
        <w:t xml:space="preserve"> </w:t>
      </w:r>
      <w:r>
        <w:rPr>
          <w:vertAlign w:val="baseline"/>
        </w:rPr>
        <w:t xml:space="preserve">  </w:t>
      </w:r>
    </w:p>
    <w:p>
      <w:pPr>
        <w:jc w:val="both"/>
      </w:pPr>
      <w:r>
        <w:rPr>
          <w:b/>
          <w:vertAlign w:val="baseline"/>
        </w:rPr>
        <w:t xml:space="preserve">A per tárgya:</w:t>
      </w:r>
      <w:r>
        <w:rPr>
          <w:b/>
          <w:vertAlign w:val="baseline"/>
        </w:rPr>
        <w:t xml:space="preserve">             </w:t>
      </w:r>
      <w:r>
        <w:rPr>
          <w:vertAlign w:val="baseline"/>
        </w:rPr>
        <w:t xml:space="preserve">szerződés érvénytelenségének megállapítása </w:t>
      </w:r>
    </w:p>
    <w:p>
      <w:pPr>
        <w:jc w:val="both"/>
      </w:pPr>
      <w:r>
        <w:rPr>
          <w:b/>
          <w:vertAlign w:val="baseline"/>
        </w:rPr>
        <w:t xml:space="preserve">A felülvizsgálati kérelmet benyújtó fél:</w:t>
      </w:r>
      <w:r>
        <w:rPr>
          <w:vertAlign w:val="baseline"/>
        </w:rPr>
        <w:t xml:space="preserve">  </w:t>
      </w:r>
    </w:p>
    <w:p>
      <w:pPr>
        <w:jc w:val="both"/>
      </w:pPr>
      <w:r>
        <w:rPr>
          <w:b/>
          <w:vertAlign w:val="baseline"/>
        </w:rPr>
        <w:t xml:space="preserve">                                    </w:t>
      </w:r>
      <w:r>
        <w:rPr>
          <w:vertAlign w:val="baseline"/>
        </w:rPr>
        <w:t xml:space="preserve">felperes </w:t>
      </w:r>
    </w:p>
    <w:p>
      <w:pPr>
        <w:jc w:val="both"/>
      </w:pPr>
      <w:r>
        <w:rPr>
          <w:b/>
          <w:vertAlign w:val="baseline"/>
        </w:rPr>
        <w:t xml:space="preserve">A másodfokú bíróság neve és a jogerős határozat száma:</w:t>
      </w:r>
      <w:r>
        <w:rPr>
          <w:vertAlign w:val="baseline"/>
        </w:rPr>
        <w:t xml:space="preserve">  </w:t>
      </w:r>
    </w:p>
    <w:p>
      <w:pPr>
        <w:jc w:val="both"/>
      </w:pPr>
      <w:r>
        <w:rPr>
          <w:b/>
          <w:vertAlign w:val="baseline"/>
        </w:rPr>
        <w:t xml:space="preserve">                                    </w:t>
      </w:r>
      <w:r>
        <w:rPr>
          <w:vertAlign w:val="baseline"/>
        </w:rPr>
        <w:t xml:space="preserve"> </w:t>
      </w:r>
      <w:r>
        <w:rPr>
          <w:vertAlign w:val="baseline"/>
        </w:rPr>
        <w:t xml:space="preserve">Kecskeméti Törvényszék</w:t>
      </w:r>
    </w:p>
    <w:p>
      <w:pPr>
        <w:jc w:val="both"/>
      </w:pPr>
      <w:r>
        <w:rPr>
          <w:vertAlign w:val="baseline"/>
        </w:rPr>
        <w:t xml:space="preserve">                                    </w:t>
      </w:r>
      <w:r>
        <w:rPr>
          <w:vertAlign w:val="baseline"/>
        </w:rPr>
        <w:t xml:space="preserve">5.Pf.21.289/2021/5</w:t>
      </w:r>
      <w:r>
        <w:rPr>
          <w:vertAlign w:val="baseline"/>
        </w:rPr>
        <w:t xml:space="preserve">. </w:t>
      </w:r>
      <w:r>
        <w:rPr>
          <w:vertAlign w:val="baseline"/>
        </w:rPr>
        <w:t xml:space="preserve">  </w:t>
      </w:r>
    </w:p>
    <w:p>
      <w:pPr>
        <w:jc w:val="both"/>
      </w:pPr>
      <w:r>
        <w:rPr>
          <w:b/>
          <w:vertAlign w:val="baseline"/>
        </w:rPr>
        <w:t xml:space="preserve">Az elsőfokú bíróság neve és a határozat száma:</w:t>
      </w:r>
    </w:p>
    <w:p>
      <w:pPr>
        <w:jc w:val="both"/>
      </w:pPr>
      <w:r>
        <w:rPr>
          <w:b/>
          <w:vertAlign w:val="baseline"/>
        </w:rPr>
        <w:t xml:space="preserve">                                    </w:t>
      </w:r>
      <w:r>
        <w:rPr>
          <w:vertAlign w:val="baseline"/>
        </w:rPr>
        <w:t xml:space="preserve">Kecskeméti Járásbíróság</w:t>
      </w:r>
      <w:r>
        <w:rPr>
          <w:vertAlign w:val="baseline"/>
        </w:rPr>
        <w:t xml:space="preserve">  </w:t>
      </w:r>
    </w:p>
    <w:p>
      <w:pPr>
        <w:jc w:val="both"/>
      </w:pPr>
      <w:r>
        <w:rPr>
          <w:vertAlign w:val="baseline"/>
        </w:rPr>
        <w:t xml:space="preserve">                                    </w:t>
      </w:r>
      <w:r>
        <w:rPr>
          <w:vertAlign w:val="baseline"/>
        </w:rPr>
        <w:t xml:space="preserve">19.P.20.123/2019/62</w:t>
      </w:r>
      <w:r>
        <w:rPr>
          <w:vertAlign w:val="baseline"/>
        </w:rPr>
        <w:t xml:space="preserve">-I.</w:t>
      </w:r>
    </w:p>
    <w:p>
      <w:pPr>
        <w:jc w:val="left"/>
      </w:pPr>
      <w:r>
        <w:rPr>
          <w:vertAlign w:val="baseline"/>
        </w:rPr>
        <w:t xml:space="preserve"> </w:t>
      </w:r>
      <w:r>
        <w:br/>
      </w:r>
    </w:p>
    <w:p>
      <w:pPr>
        <w:jc w:val="both"/>
      </w:pPr>
      <w:r>
        <w:rPr>
          <w:b/>
          <w:vertAlign w:val="baseline"/>
        </w:rPr>
        <w:t xml:space="preserve">Rendelkező rész</w:t>
      </w:r>
    </w:p>
    <w:p>
      <w:pPr>
        <w:jc w:val="left"/>
      </w:pPr>
      <w:r>
        <w:rPr>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a jogerős ítéletet hatályában fenntartja. </w:t>
      </w:r>
    </w:p>
    <w:p>
      <w:pPr>
        <w:jc w:val="left"/>
      </w:pPr>
      <w:r>
        <w:rPr>
          <w:vertAlign w:val="baseline"/>
        </w:rPr>
        <w:t xml:space="preserve"> </w:t>
      </w:r>
      <w:r>
        <w:br/>
      </w:r>
    </w:p>
    <w:p>
      <w:pPr>
        <w:jc w:val="both"/>
      </w:pPr>
      <w:r>
        <w:rPr>
          <w:vertAlign w:val="baseline"/>
        </w:rPr>
        <w:t xml:space="preserve">Kötelezi a felperest, hogy 15 napon belül fizessen meg az I., </w:t>
      </w:r>
      <w:r>
        <w:rPr>
          <w:vertAlign w:val="baseline"/>
        </w:rPr>
        <w:t xml:space="preserve">II.</w:t>
      </w:r>
      <w:r>
        <w:rPr>
          <w:vertAlign w:val="baseline"/>
        </w:rPr>
        <w:t xml:space="preserve"> és </w:t>
      </w:r>
      <w:r>
        <w:rPr>
          <w:vertAlign w:val="baseline"/>
        </w:rPr>
        <w:t xml:space="preserve">IV.</w:t>
      </w:r>
      <w:r>
        <w:rPr>
          <w:vertAlign w:val="baseline"/>
        </w:rPr>
        <w:t xml:space="preserve"> rendű alpereseknek, mint egyetemleges jogosultaknak </w:t>
      </w:r>
      <w:r>
        <w:rPr>
          <w:vertAlign w:val="baseline"/>
        </w:rPr>
        <w:t xml:space="preserve">317.500</w:t>
      </w:r>
      <w:r>
        <w:rPr>
          <w:vertAlign w:val="baseline"/>
        </w:rPr>
        <w:t xml:space="preserve"> (háromszáztizenhétezer-ötszáz) forint felülvizsgálati eljárási költséget. </w:t>
      </w:r>
    </w:p>
    <w:p>
      <w:pPr>
        <w:jc w:val="left"/>
      </w:pPr>
      <w:r>
        <w:rPr>
          <w:vertAlign w:val="baseline"/>
        </w:rPr>
        <w:t xml:space="preserve"> </w:t>
      </w:r>
      <w:r>
        <w:br/>
      </w:r>
    </w:p>
    <w:p>
      <w:pPr>
        <w:jc w:val="both"/>
      </w:pPr>
      <w:r>
        <w:rPr>
          <w:vertAlign w:val="baseline"/>
        </w:rPr>
        <w:t xml:space="preserve">Az </w:t>
      </w:r>
      <w:r>
        <w:rPr>
          <w:vertAlign w:val="baseline"/>
        </w:rPr>
        <w:t xml:space="preserve">1.006.860</w:t>
      </w:r>
      <w:r>
        <w:rPr>
          <w:vertAlign w:val="baseline"/>
        </w:rPr>
        <w:t xml:space="preserve"> (egymillió-hatezernyolcszázhatvan) forint felülvizsgálati illeték az állam terhén marad. </w:t>
      </w:r>
    </w:p>
    <w:p>
      <w:pPr>
        <w:jc w:val="left"/>
      </w:pPr>
      <w:r>
        <w:rPr>
          <w:vertAlign w:val="baseline"/>
        </w:rPr>
        <w:t xml:space="preserve"> </w:t>
      </w:r>
      <w:r>
        <w:br/>
      </w:r>
    </w:p>
    <w:p>
      <w:pPr>
        <w:jc w:val="both"/>
      </w:pPr>
      <w:r>
        <w:rPr>
          <w:vertAlign w:val="baseline"/>
        </w:rPr>
        <w:t xml:space="preserve">Az ítélet ellen nincs helye felülvizsgálatnak. </w:t>
      </w:r>
    </w:p>
    <w:p>
      <w:pPr>
        <w:jc w:val="left"/>
      </w:pPr>
      <w:r>
        <w:rPr>
          <w:vertAlign w:val="baseline"/>
        </w:rPr>
        <w:t xml:space="preserve"> </w:t>
      </w:r>
      <w:r>
        <w:br/>
      </w:r>
    </w:p>
    <w:p>
      <w:pPr>
        <w:jc w:val="center"/>
      </w:pPr>
      <w:r>
        <w:rPr>
          <w:b/>
          <w:vertAlign w:val="baseline"/>
        </w:rPr>
        <w:t xml:space="preserve">I n d o k o l á s</w:t>
      </w:r>
    </w:p>
    <w:p>
      <w:pPr>
        <w:jc w:val="left"/>
      </w:pPr>
      <w:r>
        <w:rPr>
          <w:vertAlign w:val="baseline"/>
        </w:rPr>
        <w:t xml:space="preserve"> </w:t>
      </w:r>
      <w:r>
        <w:br/>
      </w:r>
    </w:p>
    <w:p>
      <w:pPr>
        <w:jc w:val="left"/>
      </w:pPr>
      <w:r>
        <w:rPr>
          <w:b/>
          <w:vertAlign w:val="baseline"/>
        </w:rPr>
        <w:t xml:space="preserve">A felülvizsgálat alapjául szolgáló tényállás</w:t>
      </w:r>
    </w:p>
    <w:p>
      <w:pPr>
        <w:jc w:val="left"/>
      </w:pPr>
      <w:r>
        <w:rPr>
          <w:vertAlign w:val="baseline"/>
        </w:rPr>
        <w:t xml:space="preserve"> </w:t>
      </w:r>
      <w:r>
        <w:br/>
      </w:r>
    </w:p>
    <w:p>
      <w:pPr>
        <w:jc w:val="both"/>
      </w:pPr>
      <w:r>
        <w:rPr>
          <w:vertAlign w:val="baseline"/>
        </w:rPr>
        <w:t xml:space="preserve">[1]</w:t>
      </w:r>
      <w:r>
        <w:rPr>
          <w:vertAlign w:val="baseline"/>
        </w:rPr>
        <w:t xml:space="preserve">          </w:t>
      </w:r>
      <w:r>
        <w:rPr>
          <w:vertAlign w:val="baseline"/>
        </w:rPr>
        <w:t xml:space="preserve">2007. november 13-án az I. rendű alperes és a </w:t>
      </w:r>
      <w:r>
        <w:rPr>
          <w:vertAlign w:val="baseline"/>
        </w:rPr>
        <w:t xml:space="preserve">III.</w:t>
      </w:r>
      <w:r>
        <w:rPr>
          <w:vertAlign w:val="baseline"/>
        </w:rPr>
        <w:t xml:space="preserve"> rendű alperes között szerződés jött létre, ami alapján az I. rendű alperes </w:t>
      </w:r>
      <w:r>
        <w:rPr>
          <w:vertAlign w:val="baseline"/>
        </w:rPr>
        <w:t xml:space="preserve">1.300.000</w:t>
      </w:r>
      <w:r>
        <w:rPr>
          <w:vertAlign w:val="baseline"/>
        </w:rPr>
        <w:t xml:space="preserve"> forintot adott át a </w:t>
      </w:r>
      <w:r>
        <w:rPr>
          <w:vertAlign w:val="baseline"/>
        </w:rPr>
        <w:t xml:space="preserve">III.</w:t>
      </w:r>
      <w:r>
        <w:rPr>
          <w:vertAlign w:val="baseline"/>
        </w:rPr>
        <w:t xml:space="preserve"> rendű alperesnek. Az okiratban a </w:t>
      </w:r>
      <w:r>
        <w:rPr>
          <w:vertAlign w:val="baseline"/>
        </w:rPr>
        <w:t xml:space="preserve">III.</w:t>
      </w:r>
      <w:r>
        <w:rPr>
          <w:vertAlign w:val="baseline"/>
        </w:rPr>
        <w:t xml:space="preserve"> rendű alperes az összeg visszafizetésére 2007. december 20. napjáig vállalt kötelezettséget.</w:t>
      </w:r>
    </w:p>
    <w:p>
      <w:pPr>
        <w:jc w:val="both"/>
      </w:pPr>
      <w:r>
        <w:rPr>
          <w:vertAlign w:val="baseline"/>
        </w:rPr>
        <w:t xml:space="preserve">[2]</w:t>
      </w:r>
      <w:r>
        <w:rPr>
          <w:vertAlign w:val="baseline"/>
        </w:rPr>
        <w:t xml:space="preserve">          </w:t>
      </w:r>
      <w:r>
        <w:rPr>
          <w:vertAlign w:val="baseline"/>
        </w:rPr>
        <w:t xml:space="preserve">2008. február 28-án a </w:t>
      </w:r>
      <w:r>
        <w:rPr>
          <w:vertAlign w:val="baseline"/>
        </w:rPr>
        <w:t xml:space="preserve">III.</w:t>
      </w:r>
      <w:r>
        <w:rPr>
          <w:vertAlign w:val="baseline"/>
        </w:rPr>
        <w:t xml:space="preserve"> rendű alperes és </w:t>
      </w:r>
      <w:r>
        <w:rPr>
          <w:vertAlign w:val="baseline"/>
        </w:rPr>
        <w:t xml:space="preserve">K.J-né</w:t>
      </w:r>
      <w:r>
        <w:rPr>
          <w:vertAlign w:val="baseline"/>
        </w:rPr>
        <w:t xml:space="preserve">, az I. rendű alperes házastársa földbérleti szerződést írtak alá, amely szerint a </w:t>
      </w:r>
      <w:r>
        <w:rPr>
          <w:vertAlign w:val="baseline"/>
        </w:rPr>
        <w:t xml:space="preserve">III.</w:t>
      </w:r>
      <w:r>
        <w:rPr>
          <w:vertAlign w:val="baseline"/>
        </w:rPr>
        <w:t xml:space="preserve"> rendű alperes 2008. február 28. napjától 5 éves időtartamra bérbe ad a </w:t>
      </w:r>
      <w:r>
        <w:rPr>
          <w:vertAlign w:val="baseline"/>
        </w:rPr>
        <w:t xml:space="preserve">T. .../3 hrsz.-ú</w:t>
      </w:r>
      <w:r>
        <w:rPr>
          <w:vertAlign w:val="baseline"/>
        </w:rPr>
        <w:t xml:space="preserve"> ingatlanból 4 ha területet, </w:t>
      </w:r>
      <w:r>
        <w:rPr>
          <w:vertAlign w:val="baseline"/>
        </w:rPr>
        <w:t xml:space="preserve">K.J-né</w:t>
      </w:r>
      <w:r>
        <w:rPr>
          <w:vertAlign w:val="baseline"/>
        </w:rPr>
        <w:t xml:space="preserve"> bérlő a mezőgazdasági ingatlan használatáért évi 250 kg/ha búza ellenértékének megfelelő használati díjat fizet. A bérleti jogviszony alapján </w:t>
      </w:r>
      <w:r>
        <w:rPr>
          <w:vertAlign w:val="baseline"/>
        </w:rPr>
        <w:t xml:space="preserve">K.J-né</w:t>
      </w:r>
      <w:r>
        <w:rPr>
          <w:vertAlign w:val="baseline"/>
        </w:rPr>
        <w:t xml:space="preserve"> 2010. januárig hasznosította az ingatlant. </w:t>
      </w:r>
    </w:p>
    <w:p>
      <w:pPr>
        <w:jc w:val="both"/>
      </w:pPr>
      <w:r>
        <w:rPr>
          <w:vertAlign w:val="baseline"/>
        </w:rPr>
        <w:t xml:space="preserve">[3]</w:t>
      </w:r>
      <w:r>
        <w:rPr>
          <w:vertAlign w:val="baseline"/>
        </w:rPr>
        <w:t xml:space="preserve">          </w:t>
      </w:r>
      <w:r>
        <w:rPr>
          <w:vertAlign w:val="baseline"/>
        </w:rPr>
        <w:t xml:space="preserve">A jelen per I. rendű alperese a </w:t>
      </w:r>
      <w:r>
        <w:rPr>
          <w:vertAlign w:val="baseline"/>
        </w:rPr>
        <w:t xml:space="preserve">Kecskeméti Városi Bíróságon</w:t>
      </w:r>
      <w:r>
        <w:rPr>
          <w:vertAlign w:val="baseline"/>
        </w:rPr>
        <w:t xml:space="preserve"> </w:t>
      </w:r>
      <w:r>
        <w:rPr>
          <w:vertAlign w:val="baseline"/>
        </w:rPr>
        <w:t xml:space="preserve">8.P.23.148/2009</w:t>
      </w:r>
      <w:r>
        <w:rPr>
          <w:vertAlign w:val="baseline"/>
        </w:rPr>
        <w:t xml:space="preserve">. ügyszámon kölcsöntartozás megfizetése iránt pert indított jelen per </w:t>
      </w:r>
      <w:r>
        <w:rPr>
          <w:vertAlign w:val="baseline"/>
        </w:rPr>
        <w:t xml:space="preserve">III.</w:t>
      </w:r>
      <w:r>
        <w:rPr>
          <w:vertAlign w:val="baseline"/>
        </w:rPr>
        <w:t xml:space="preserve"> rendű alperesével szemben. A felek egyezséget kötöttek, amely szerint a </w:t>
      </w:r>
      <w:r>
        <w:rPr>
          <w:vertAlign w:val="baseline"/>
        </w:rPr>
        <w:t xml:space="preserve">III.</w:t>
      </w:r>
      <w:r>
        <w:rPr>
          <w:vertAlign w:val="baseline"/>
        </w:rPr>
        <w:t xml:space="preserve"> rendű alperes arra vállalt kötelezettséget, hogy </w:t>
      </w:r>
      <w:r>
        <w:rPr>
          <w:vertAlign w:val="baseline"/>
        </w:rPr>
        <w:t xml:space="preserve">780.000</w:t>
      </w:r>
      <w:r>
        <w:rPr>
          <w:vertAlign w:val="baseline"/>
        </w:rPr>
        <w:t xml:space="preserve"> forintot egyösszegben, majd további hét hónapon keresztül, havi </w:t>
      </w:r>
      <w:r>
        <w:rPr>
          <w:vertAlign w:val="baseline"/>
        </w:rPr>
        <w:t xml:space="preserve">100.000</w:t>
      </w:r>
      <w:r>
        <w:rPr>
          <w:vertAlign w:val="baseline"/>
        </w:rPr>
        <w:t xml:space="preserve"> forintot fizet meg az I. rendű alperesnek. Az egyezséget a bíróság </w:t>
      </w:r>
      <w:r>
        <w:rPr>
          <w:vertAlign w:val="baseline"/>
        </w:rPr>
        <w:t xml:space="preserve">8.P.23.148/2009/17</w:t>
      </w:r>
      <w:r>
        <w:rPr>
          <w:vertAlign w:val="baseline"/>
        </w:rPr>
        <w:t xml:space="preserve">. számú, 2010. december 9. napján jogerőre emelkedett végzésével jóváhagyta. A </w:t>
      </w:r>
      <w:r>
        <w:rPr>
          <w:vertAlign w:val="baseline"/>
        </w:rPr>
        <w:t xml:space="preserve">III.</w:t>
      </w:r>
      <w:r>
        <w:rPr>
          <w:vertAlign w:val="baseline"/>
        </w:rPr>
        <w:t xml:space="preserve"> rendű alperes az egyezségnek végrehajtás útján tett eleget.</w:t>
      </w:r>
    </w:p>
    <w:p>
      <w:pPr>
        <w:jc w:val="both"/>
      </w:pPr>
      <w:r>
        <w:rPr>
          <w:vertAlign w:val="baseline"/>
        </w:rPr>
        <w:t xml:space="preserve">[4]</w:t>
      </w:r>
      <w:r>
        <w:rPr>
          <w:vertAlign w:val="baseline"/>
        </w:rPr>
        <w:t xml:space="preserve">          </w:t>
      </w:r>
      <w:r>
        <w:rPr>
          <w:vertAlign w:val="baseline"/>
        </w:rPr>
        <w:t xml:space="preserve">A </w:t>
      </w:r>
      <w:r>
        <w:rPr>
          <w:vertAlign w:val="baseline"/>
        </w:rPr>
        <w:t xml:space="preserve">III.</w:t>
      </w:r>
      <w:r>
        <w:rPr>
          <w:vertAlign w:val="baseline"/>
        </w:rPr>
        <w:t xml:space="preserve"> rendű alperes 2015. szeptember 29-én írásban arra szólította fel az I. rendű alperest, majd 2015. október 8-án </w:t>
      </w:r>
      <w:r>
        <w:rPr>
          <w:vertAlign w:val="baseline"/>
        </w:rPr>
        <w:t xml:space="preserve">K.J-nét</w:t>
      </w:r>
      <w:r>
        <w:rPr>
          <w:vertAlign w:val="baseline"/>
        </w:rPr>
        <w:t xml:space="preserve">, hogy fizessék meg a 2008. és 2009-ben használt </w:t>
      </w:r>
      <w:r>
        <w:rPr>
          <w:vertAlign w:val="baseline"/>
        </w:rPr>
        <w:t xml:space="preserve">T. .../3 hrsz.-ú</w:t>
      </w:r>
      <w:r>
        <w:rPr>
          <w:vertAlign w:val="baseline"/>
        </w:rPr>
        <w:t xml:space="preserve"> 4 ha területű gyümölcsös hasznait, ennek összegét </w:t>
      </w:r>
      <w:r>
        <w:rPr>
          <w:vertAlign w:val="baseline"/>
        </w:rPr>
        <w:t xml:space="preserve">10.068.600</w:t>
      </w:r>
      <w:r>
        <w:rPr>
          <w:vertAlign w:val="baseline"/>
        </w:rPr>
        <w:t xml:space="preserve"> forintban jelölte meg.</w:t>
      </w:r>
      <w:r>
        <w:rPr>
          <w:vertAlign w:val="baseline"/>
        </w:rPr>
        <w:t xml:space="preserve">  </w:t>
      </w:r>
      <w:r>
        <w:rPr>
          <w:vertAlign w:val="baseline"/>
        </w:rPr>
        <w:t xml:space="preserve">Az I. rendű alperes és a házastársa a felszólításnak nem tettek eleget. </w:t>
      </w:r>
      <w:r>
        <w:rPr>
          <w:vertAlign w:val="baseline"/>
        </w:rPr>
        <w:t xml:space="preserve">K.J-né</w:t>
      </w:r>
      <w:r>
        <w:rPr>
          <w:vertAlign w:val="baseline"/>
        </w:rPr>
        <w:t xml:space="preserve"> 2017. február 24-én elhunyt, jogutódai a </w:t>
      </w:r>
      <w:r>
        <w:rPr>
          <w:vertAlign w:val="baseline"/>
        </w:rPr>
        <w:t xml:space="preserve">II.</w:t>
      </w:r>
      <w:r>
        <w:rPr>
          <w:vertAlign w:val="baseline"/>
        </w:rPr>
        <w:t xml:space="preserve"> és </w:t>
      </w:r>
      <w:r>
        <w:rPr>
          <w:vertAlign w:val="baseline"/>
        </w:rPr>
        <w:t xml:space="preserve">IV.</w:t>
      </w:r>
      <w:r>
        <w:rPr>
          <w:vertAlign w:val="baseline"/>
        </w:rPr>
        <w:t xml:space="preserve"> rendű alperesek. </w:t>
      </w:r>
    </w:p>
    <w:p>
      <w:pPr>
        <w:jc w:val="both"/>
      </w:pPr>
      <w:r>
        <w:rPr>
          <w:vertAlign w:val="baseline"/>
        </w:rPr>
        <w:t xml:space="preserve">[5]</w:t>
      </w:r>
      <w:r>
        <w:rPr>
          <w:vertAlign w:val="baseline"/>
        </w:rPr>
        <w:t xml:space="preserve">          </w:t>
      </w:r>
      <w:r>
        <w:rPr>
          <w:vertAlign w:val="baseline"/>
        </w:rPr>
        <w:t xml:space="preserve">2017. december 22-én a felperes és a </w:t>
      </w:r>
      <w:r>
        <w:rPr>
          <w:vertAlign w:val="baseline"/>
        </w:rPr>
        <w:t xml:space="preserve">III.</w:t>
      </w:r>
      <w:r>
        <w:rPr>
          <w:vertAlign w:val="baseline"/>
        </w:rPr>
        <w:t xml:space="preserve"> rendű alperes arról értesítette az I. rendű alperest, hogy a 2007. november 13-án és a 2008. február 28-án megkötött szerződés semmissége miatt a szerződések alapján birtokolt ingatlan visszakerülését követően a termés ellenértékének elszámolása elmaradt, a 2015. szeptember 29. és 2015. október 8. napján írt felszólításoknak az I. rendű alperes és </w:t>
      </w:r>
      <w:r>
        <w:rPr>
          <w:vertAlign w:val="baseline"/>
        </w:rPr>
        <w:t xml:space="preserve">K.J-né</w:t>
      </w:r>
      <w:r>
        <w:rPr>
          <w:vertAlign w:val="baseline"/>
        </w:rPr>
        <w:t xml:space="preserve"> nem tettek eleget, a </w:t>
      </w:r>
      <w:r>
        <w:rPr>
          <w:vertAlign w:val="baseline"/>
        </w:rPr>
        <w:t xml:space="preserve">III.</w:t>
      </w:r>
      <w:r>
        <w:rPr>
          <w:vertAlign w:val="baseline"/>
        </w:rPr>
        <w:t xml:space="preserve"> rendű alperes a fizetési felszólításokban megjelölt követelést a felperesre engedményezte. Felhívták az I. rendű alperest és </w:t>
      </w:r>
      <w:r>
        <w:rPr>
          <w:vertAlign w:val="baseline"/>
        </w:rPr>
        <w:t xml:space="preserve">K.J-nét</w:t>
      </w:r>
      <w:r>
        <w:rPr>
          <w:vertAlign w:val="baseline"/>
        </w:rPr>
        <w:t xml:space="preserve"> a tartozás 3 napon belüli megfizetésére, akik ennek nem tettek eleget.</w:t>
      </w:r>
    </w:p>
    <w:p>
      <w:pPr>
        <w:jc w:val="left"/>
      </w:pPr>
      <w:r>
        <w:rPr>
          <w:vertAlign w:val="baseline"/>
        </w:rPr>
        <w:t xml:space="preserve"> </w:t>
      </w:r>
      <w:r>
        <w:br/>
      </w:r>
    </w:p>
    <w:p>
      <w:pPr>
        <w:jc w:val="both"/>
      </w:pPr>
      <w:r>
        <w:rPr>
          <w:b/>
          <w:vertAlign w:val="baseline"/>
        </w:rPr>
        <w:t xml:space="preserve">A kereseti kérelem és az alperesek védekezése</w:t>
      </w:r>
    </w:p>
    <w:p>
      <w:pPr>
        <w:jc w:val="left"/>
      </w:pPr>
      <w:r>
        <w:rPr>
          <w:vertAlign w:val="baseline"/>
        </w:rPr>
        <w:t xml:space="preserve"> </w:t>
      </w:r>
      <w:r>
        <w:br/>
      </w:r>
    </w:p>
    <w:p>
      <w:pPr>
        <w:jc w:val="both"/>
      </w:pPr>
      <w:r>
        <w:rPr>
          <w:vertAlign w:val="baseline"/>
        </w:rPr>
        <w:t xml:space="preserve">[6]</w:t>
      </w:r>
      <w:r>
        <w:rPr>
          <w:vertAlign w:val="baseline"/>
        </w:rPr>
        <w:t xml:space="preserve">          </w:t>
      </w:r>
      <w:r>
        <w:rPr>
          <w:vertAlign w:val="baseline"/>
        </w:rPr>
        <w:t xml:space="preserve">A felperes 2019. január 21-én előterjesztett keresetében a 2007. november 13-án az I. és </w:t>
      </w:r>
      <w:r>
        <w:rPr>
          <w:vertAlign w:val="baseline"/>
        </w:rPr>
        <w:t xml:space="preserve">III.</w:t>
      </w:r>
      <w:r>
        <w:rPr>
          <w:vertAlign w:val="baseline"/>
        </w:rPr>
        <w:t xml:space="preserve"> rendű alperesek közötti kölcsönszerződés és a 2008. február 28-án a </w:t>
      </w:r>
      <w:r>
        <w:rPr>
          <w:vertAlign w:val="baseline"/>
        </w:rPr>
        <w:t xml:space="preserve">III.</w:t>
      </w:r>
      <w:r>
        <w:rPr>
          <w:vertAlign w:val="baseline"/>
        </w:rPr>
        <w:t xml:space="preserve"> rendű alperes és </w:t>
      </w:r>
      <w:r>
        <w:rPr>
          <w:vertAlign w:val="baseline"/>
        </w:rPr>
        <w:t xml:space="preserve">K.J-né</w:t>
      </w:r>
      <w:r>
        <w:rPr>
          <w:vertAlign w:val="baseline"/>
        </w:rPr>
        <w:t xml:space="preserve"> között létrejött földbérleti szerződések érvénytelenségének megállapítását kérte különböző jogcímeken. A szerződések színleltek, uzsorásak, jóerkölcsbe és jogszabályba ütköznek, sértik a jóhiszeműség és tisztesség alapelveit. Érvelése szerint a szerződések által leplezett adásvételi előszerződés is semmis. Az érvénytelenség jogkövetkezményeként </w:t>
      </w:r>
      <w:r>
        <w:rPr>
          <w:vertAlign w:val="baseline"/>
        </w:rPr>
        <w:t xml:space="preserve">10.068.000</w:t>
      </w:r>
      <w:r>
        <w:rPr>
          <w:vertAlign w:val="baseline"/>
        </w:rPr>
        <w:t xml:space="preserve"> forint és járulékai ellenszolgáltatás nélkül maradt szolgáltatás – a földbérleti szerződés alapján birtokba adott gyümölcsös 2008 és 2009. évi el nem számolt haszna – megfizetésére kérte egyetemlegesen kötelezni az I-II. és </w:t>
      </w:r>
      <w:r>
        <w:rPr>
          <w:vertAlign w:val="baseline"/>
        </w:rPr>
        <w:t xml:space="preserve">IV.</w:t>
      </w:r>
      <w:r>
        <w:rPr>
          <w:vertAlign w:val="baseline"/>
        </w:rPr>
        <w:t xml:space="preserve"> rendű alpereseket. Előadása szerint az okiratok azért jöttek létre, mert az I. rendű alperes meg kívánta vásárolni a gyümölcsöst, az átadott </w:t>
      </w:r>
      <w:r>
        <w:rPr>
          <w:vertAlign w:val="baseline"/>
        </w:rPr>
        <w:t xml:space="preserve">1.300.000</w:t>
      </w:r>
      <w:r>
        <w:rPr>
          <w:vertAlign w:val="baseline"/>
        </w:rPr>
        <w:t xml:space="preserve"> forint valójában vételárelőleg volt. Az adásvételi szerződés megkötésére nem került sor, a földbérleti szerződés alapján azonban az I. rendű alperes és házastársa birtokba lépett, az ingatlant 2 éven keresztül hasznosította. Az I. rendű alperes az átadott </w:t>
      </w:r>
      <w:r>
        <w:rPr>
          <w:vertAlign w:val="baseline"/>
        </w:rPr>
        <w:t xml:space="preserve">1.300.000</w:t>
      </w:r>
      <w:r>
        <w:rPr>
          <w:vertAlign w:val="baseline"/>
        </w:rPr>
        <w:t xml:space="preserve"> forintot visszakövetelte, azonban az ingatlan használatából eredő bevétellel nem számolt el. Álláspontja szerint ez akkor vált esedékessé, amikor a vételárelőleg visszafizetésére a </w:t>
      </w:r>
      <w:r>
        <w:rPr>
          <w:vertAlign w:val="baseline"/>
        </w:rPr>
        <w:t xml:space="preserve">III.</w:t>
      </w:r>
      <w:r>
        <w:rPr>
          <w:vertAlign w:val="baseline"/>
        </w:rPr>
        <w:t xml:space="preserve"> rendű alperes kötelezettséget vállalt.</w:t>
      </w:r>
    </w:p>
    <w:p>
      <w:pPr>
        <w:jc w:val="both"/>
      </w:pPr>
      <w:r>
        <w:rPr>
          <w:vertAlign w:val="baseline"/>
        </w:rPr>
        <w:t xml:space="preserve">[7]</w:t>
      </w:r>
      <w:r>
        <w:rPr>
          <w:vertAlign w:val="baseline"/>
        </w:rPr>
        <w:t xml:space="preserve">          </w:t>
      </w:r>
      <w:r>
        <w:rPr>
          <w:vertAlign w:val="baseline"/>
        </w:rPr>
        <w:t xml:space="preserve">Az I., </w:t>
      </w:r>
      <w:r>
        <w:rPr>
          <w:vertAlign w:val="baseline"/>
        </w:rPr>
        <w:t xml:space="preserve">II.</w:t>
      </w:r>
      <w:r>
        <w:rPr>
          <w:vertAlign w:val="baseline"/>
        </w:rPr>
        <w:t xml:space="preserve"> és </w:t>
      </w:r>
      <w:r>
        <w:rPr>
          <w:vertAlign w:val="baseline"/>
        </w:rPr>
        <w:t xml:space="preserve">IV.</w:t>
      </w:r>
      <w:r>
        <w:rPr>
          <w:vertAlign w:val="baseline"/>
        </w:rPr>
        <w:t xml:space="preserve"> rendű alperesek elsődlegesen a per megszüntetését, másodlagosan a kereset elutasítását kérték. Alaki védekezésük szerint a keresettel érvényesített követelés ítélt dolog, azt újból vitássá tenni nem lehet. Érdemi védekezésük arra irányult, hogy az engedményezés nem jött létre, az érvénytelen. Arra is hivatkoztak, hogy a felperes követelése a 2008. évi árbevételt illetően 2013. június 30-án, a 2009. évi árbevétel követelésére 2014. június 30. napján elévült. Vitatták a szerződések érvénytelenségét. Beszámítási kifogásuk volt a felperes követelésével szemben. </w:t>
      </w:r>
    </w:p>
    <w:p>
      <w:pPr>
        <w:jc w:val="both"/>
      </w:pPr>
      <w:r>
        <w:rPr>
          <w:vertAlign w:val="baseline"/>
        </w:rPr>
        <w:t xml:space="preserve">[8]</w:t>
      </w:r>
      <w:r>
        <w:rPr>
          <w:vertAlign w:val="baseline"/>
        </w:rPr>
        <w:t xml:space="preserve">          </w:t>
      </w:r>
      <w:r>
        <w:rPr>
          <w:vertAlign w:val="baseline"/>
        </w:rPr>
        <w:t xml:space="preserve">A </w:t>
      </w:r>
      <w:r>
        <w:rPr>
          <w:vertAlign w:val="baseline"/>
        </w:rPr>
        <w:t xml:space="preserve">III.</w:t>
      </w:r>
      <w:r>
        <w:rPr>
          <w:vertAlign w:val="baseline"/>
        </w:rPr>
        <w:t xml:space="preserve"> rendű alperes a keresetet elismerte.</w:t>
      </w:r>
    </w:p>
    <w:p>
      <w:pPr>
        <w:jc w:val="left"/>
      </w:pPr>
      <w:r>
        <w:rPr>
          <w:vertAlign w:val="baseline"/>
        </w:rPr>
        <w:t xml:space="preserve"> </w:t>
      </w:r>
      <w:r>
        <w:br/>
      </w:r>
    </w:p>
    <w:p>
      <w:pPr>
        <w:jc w:val="both"/>
      </w:pPr>
      <w:r>
        <w:rPr>
          <w:b/>
          <w:vertAlign w:val="baseline"/>
        </w:rPr>
        <w:t xml:space="preserve">Első- és másodfokú határozat</w:t>
      </w:r>
    </w:p>
    <w:p>
      <w:pPr>
        <w:jc w:val="left"/>
      </w:pPr>
      <w:r>
        <w:rPr>
          <w:vertAlign w:val="baseline"/>
        </w:rPr>
        <w:t xml:space="preserve"> </w:t>
      </w:r>
      <w:r>
        <w:br/>
      </w:r>
    </w:p>
    <w:p>
      <w:pPr>
        <w:jc w:val="both"/>
      </w:pPr>
      <w:r>
        <w:rPr>
          <w:vertAlign w:val="baseline"/>
        </w:rPr>
        <w:t xml:space="preserve">[9]</w:t>
      </w:r>
      <w:r>
        <w:rPr>
          <w:vertAlign w:val="baseline"/>
        </w:rPr>
        <w:t xml:space="preserve">          </w:t>
      </w:r>
      <w:r>
        <w:rPr>
          <w:vertAlign w:val="baseline"/>
        </w:rPr>
        <w:t xml:space="preserve">Az elsőfokú bíróság ítéletével – a </w:t>
      </w:r>
      <w:r>
        <w:rPr>
          <w:vertAlign w:val="baseline"/>
        </w:rPr>
        <w:t xml:space="preserve">Kecskeméti Törvényszék</w:t>
      </w:r>
      <w:r>
        <w:rPr>
          <w:vertAlign w:val="baseline"/>
        </w:rPr>
        <w:t xml:space="preserve"> eljárás részbeni megszüntetését mellőző </w:t>
      </w:r>
      <w:r>
        <w:rPr>
          <w:vertAlign w:val="baseline"/>
        </w:rPr>
        <w:t xml:space="preserve">5.Pkf.21.788/2019/2</w:t>
      </w:r>
      <w:r>
        <w:rPr>
          <w:vertAlign w:val="baseline"/>
        </w:rPr>
        <w:t xml:space="preserve">. számú végzését követően – a keresetet elutasította. Az ítélet indokai szerint az engedményezési szerződés létre nem jötte és érvénytelenségére történő hivatkozás nem volt alapos. A felperes követelése azonban elévült, az elévülés a semmis szerződések esetén sem kizárt. A semmisségre csak az érvénytelenség általános jogkövetkezményének levonása érdekében lehet határidő nélkül hivatkozni, nem jelenti az elszámolási igények határidő nélküliségét. Az 5 éves elévülési idő kezdő időpontja 2008. június 30. és 2009. június 30. napja volt, a </w:t>
      </w:r>
      <w:r>
        <w:rPr>
          <w:vertAlign w:val="baseline"/>
        </w:rPr>
        <w:t xml:space="preserve">Kecskeméti Városi Bíróságon</w:t>
      </w:r>
      <w:r>
        <w:rPr>
          <w:vertAlign w:val="baseline"/>
        </w:rPr>
        <w:t xml:space="preserve"> </w:t>
      </w:r>
      <w:r>
        <w:rPr>
          <w:vertAlign w:val="baseline"/>
        </w:rPr>
        <w:t xml:space="preserve">8.P.23.148/2009</w:t>
      </w:r>
      <w:r>
        <w:rPr>
          <w:vertAlign w:val="baseline"/>
        </w:rPr>
        <w:t xml:space="preserve">. ügyszámon folyamatban volt </w:t>
      </w:r>
      <w:r>
        <w:rPr>
          <w:vertAlign w:val="baseline"/>
        </w:rPr>
        <w:t xml:space="preserve">per alatt 2010. április 27-étől 2010. december 9-éig az elévülés nyugodott, így 2014. február 13-án és 2015. február 13-án az elévülési idő eltelt.</w:t>
      </w:r>
    </w:p>
    <w:p>
      <w:pPr>
        <w:jc w:val="both"/>
      </w:pPr>
      <w:r>
        <w:rPr>
          <w:vertAlign w:val="baseline"/>
        </w:rPr>
        <w:t xml:space="preserve">[10]</w:t>
      </w:r>
      <w:r>
        <w:rPr>
          <w:vertAlign w:val="baseline"/>
        </w:rPr>
        <w:t xml:space="preserve">      </w:t>
      </w:r>
      <w:r>
        <w:rPr>
          <w:vertAlign w:val="baseline"/>
        </w:rPr>
        <w:t xml:space="preserve">A felperes fellebbezése alapján eljárt másodfokú bíróság az elsőfokú bíróság ítéletét helybenhagyta. Egyetértett az elsőfokú bíróság következtetésével abban, hogy a felperes szerződés érvénytelensége jogkövetkezményeként alkalmazni kért elszámolási jellegű, jogalap nélküli gazdagodás megfizetése iránti kötelmi igénye elévült. A másodfokú bíróság álláspontja szerint a szerződés érvénytelenségére alapított marasztalási keresettel érvényesített igény a szerződéskötés időpontjában, azaz 2007. november 13. napján, illetve 2008. február 28. napján vált érvényesíthetővé, így ezen időpontok az 5 éves elévülési idő számításának kezdő időpontjai. Indokolása szerint azonban az elsőfokú bíróság tévesen jutott arra a következtetésre, hogy a per alatt az elévülés nyugodott, a </w:t>
      </w:r>
      <w:r>
        <w:rPr>
          <w:vertAlign w:val="baseline"/>
        </w:rPr>
        <w:t xml:space="preserve">III.</w:t>
      </w:r>
      <w:r>
        <w:rPr>
          <w:vertAlign w:val="baseline"/>
        </w:rPr>
        <w:t xml:space="preserve"> rendű alperest semmi sem akadályozta az igényérvényesítésben. A felperes az elévülés bekövetkeztéig igényét nem érvényesítette bíróság előtt, olyan cselekményt sem végzett, ami az elévülést megszakította volna. Kifejtette, hogy az elsőfokú bíróság ítélete megfelel az ítélet teljességére vonatkozó eljárási szabályoknak is. A felperesnek nem volt külön megállapítási és marasztalási keresete, a szerződések érvénytelenségének megállapítása iránti kereset az elszámolásra irányuló marasztalás előkérdéseként merült fel. A kötelmi igény elévült, a bíróságnak ezért az érvénytelenségről sem kellett állást foglalnia. </w:t>
      </w:r>
    </w:p>
    <w:p>
      <w:pPr>
        <w:jc w:val="left"/>
      </w:pPr>
      <w:r>
        <w:rPr>
          <w:vertAlign w:val="baseline"/>
        </w:rPr>
        <w:t xml:space="preserve"> </w:t>
      </w:r>
      <w:r>
        <w:br/>
      </w:r>
    </w:p>
    <w:p>
      <w:pPr>
        <w:jc w:val="both"/>
      </w:pPr>
      <w:r>
        <w:rPr>
          <w:b/>
          <w:vertAlign w:val="baseline"/>
        </w:rPr>
        <w:t xml:space="preserve">A felülvizsgálati kérelem és ellenkérelem</w:t>
      </w:r>
    </w:p>
    <w:p>
      <w:pPr>
        <w:jc w:val="left"/>
      </w:pPr>
      <w:r>
        <w:rPr>
          <w:vertAlign w:val="baseline"/>
        </w:rPr>
        <w:t xml:space="preserve"> </w:t>
      </w:r>
      <w:r>
        <w:br/>
      </w:r>
    </w:p>
    <w:p>
      <w:pPr>
        <w:jc w:val="both"/>
      </w:pPr>
      <w:r>
        <w:rPr>
          <w:vertAlign w:val="baseline"/>
        </w:rPr>
        <w:t xml:space="preserve">[11]</w:t>
      </w:r>
      <w:r>
        <w:rPr>
          <w:vertAlign w:val="baseline"/>
        </w:rPr>
        <w:t xml:space="preserve">      </w:t>
      </w:r>
      <w:r>
        <w:rPr>
          <w:vertAlign w:val="baseline"/>
        </w:rPr>
        <w:t xml:space="preserve">A jogerős ítélet ellen felperes terjesztett elő felülvizsgálati kérelmet, amelyben azt kérte, hogy a polgári perrendtartásról szóló 2016. évi </w:t>
      </w:r>
      <w:r>
        <w:rPr>
          <w:vertAlign w:val="baseline"/>
        </w:rPr>
        <w:t xml:space="preserve">CXXX.</w:t>
      </w:r>
      <w:r>
        <w:rPr>
          <w:vertAlign w:val="baseline"/>
        </w:rPr>
        <w:t xml:space="preserve"> törvény (a továbbiakban: </w:t>
      </w:r>
      <w:r>
        <w:rPr>
          <w:vertAlign w:val="baseline"/>
        </w:rPr>
        <w:t xml:space="preserve">Pp.</w:t>
      </w:r>
      <w:r>
        <w:rPr>
          <w:vertAlign w:val="baseline"/>
        </w:rPr>
        <w:t xml:space="preserve">) 424. § (3) bekezdése alapján a </w:t>
      </w:r>
      <w:r>
        <w:rPr>
          <w:vertAlign w:val="baseline"/>
        </w:rPr>
        <w:t xml:space="preserve">Kúria</w:t>
      </w:r>
      <w:r>
        <w:rPr>
          <w:vertAlign w:val="baseline"/>
        </w:rPr>
        <w:t xml:space="preserve"> a jogerős ítéletet helyezze hatályon kívül és utasítsa az elsőfokú bíróságot új eljárás lefolytatására. A felülvizsgálati kérelem szerint a jogerős ítélet sérti a </w:t>
      </w:r>
      <w:r>
        <w:rPr>
          <w:vertAlign w:val="baseline"/>
        </w:rPr>
        <w:t xml:space="preserve">Pp.</w:t>
      </w:r>
      <w:r>
        <w:rPr>
          <w:vertAlign w:val="baseline"/>
        </w:rPr>
        <w:t xml:space="preserve"> 2. § (2) bekezdését, a 341. § (1) bekezdését, 346. § </w:t>
      </w:r>
      <w:r>
        <w:rPr>
          <w:vertAlign w:val="baseline"/>
        </w:rPr>
        <w:t xml:space="preserve">(3)-(5)</w:t>
      </w:r>
      <w:r>
        <w:rPr>
          <w:vertAlign w:val="baseline"/>
        </w:rPr>
        <w:t xml:space="preserve"> bekezdését, a </w:t>
      </w:r>
      <w:r>
        <w:rPr>
          <w:vertAlign w:val="baseline"/>
        </w:rPr>
        <w:t xml:space="preserve">Polgári Törvénykönyvről</w:t>
      </w:r>
      <w:r>
        <w:rPr>
          <w:vertAlign w:val="baseline"/>
        </w:rPr>
        <w:t xml:space="preserve"> szóló 1959. évi </w:t>
      </w:r>
      <w:r>
        <w:rPr>
          <w:vertAlign w:val="baseline"/>
        </w:rPr>
        <w:t xml:space="preserve">IV.</w:t>
      </w:r>
      <w:r>
        <w:rPr>
          <w:vertAlign w:val="baseline"/>
        </w:rPr>
        <w:t xml:space="preserve"> törvény (a továbbiakban: </w:t>
      </w:r>
      <w:r>
        <w:rPr>
          <w:vertAlign w:val="baseline"/>
        </w:rPr>
        <w:t xml:space="preserve">Ptk.</w:t>
      </w:r>
      <w:r>
        <w:rPr>
          <w:vertAlign w:val="baseline"/>
        </w:rPr>
        <w:t xml:space="preserve">) 234. § (1) és a 326. § (1) bekezdését. </w:t>
      </w:r>
    </w:p>
    <w:p>
      <w:pPr>
        <w:jc w:val="both"/>
      </w:pPr>
      <w:r>
        <w:rPr>
          <w:vertAlign w:val="baseline"/>
        </w:rPr>
        <w:t xml:space="preserve">[12]</w:t>
      </w:r>
      <w:r>
        <w:rPr>
          <w:vertAlign w:val="baseline"/>
        </w:rPr>
        <w:t xml:space="preserve">      </w:t>
      </w:r>
      <w:r>
        <w:rPr>
          <w:vertAlign w:val="baseline"/>
        </w:rPr>
        <w:t xml:space="preserve">Érvelése</w:t>
      </w:r>
      <w:r>
        <w:rPr>
          <w:vertAlign w:val="baseline"/>
        </w:rPr>
        <w:t xml:space="preserve"> szerint a felperes annak megállapítását is kérte, hogy a 2007. november 13. és a 2008. február 28. napján aláírt szerződések érvénytelenek, mert színleltek, uzsorás szerződések, jóerkölcsbe, illetve jogszabályba ütköznek, kérte a jogkövetkezmények alkalmazását. Ennek ellenére az elsőfokú ítélet indokolása nem tartalmaz utalást az el nem bírált kereseti kérelmekre. A másodfokú bíróság ítéletének [18] bekezdése téves, tény és iratellenes, mert volt megállapítási kereset. Sérelmezte, hogy az érvénytelenség megállapítását a másodfokú bíróság az elszámolásra irányuló kereset előkérdésének tartotta. A körülmények feltárása nélkül a másodfokú bíróság a szerződésekre, azok folyamatára úgy hivatkozott, mintha azok bizonyítottan valós tartalommal rendelkező szerződések lennének. Álláspontja szerint így a másodfokú bíróság indokolása jogszabálysértő, nem felel meg a </w:t>
      </w:r>
      <w:r>
        <w:rPr>
          <w:vertAlign w:val="baseline"/>
        </w:rPr>
        <w:t xml:space="preserve">Pp.</w:t>
      </w:r>
      <w:r>
        <w:rPr>
          <w:vertAlign w:val="baseline"/>
        </w:rPr>
        <w:t xml:space="preserve"> 346. § (4) és (5) bekezdésének. </w:t>
      </w:r>
    </w:p>
    <w:p>
      <w:pPr>
        <w:jc w:val="both"/>
      </w:pPr>
      <w:r>
        <w:rPr>
          <w:vertAlign w:val="baseline"/>
        </w:rPr>
        <w:t xml:space="preserve">[13]</w:t>
      </w:r>
      <w:r>
        <w:rPr>
          <w:vertAlign w:val="baseline"/>
        </w:rPr>
        <w:t xml:space="preserve">      </w:t>
      </w:r>
      <w:r>
        <w:rPr>
          <w:vertAlign w:val="baseline"/>
        </w:rPr>
        <w:t xml:space="preserve">A jogerős ítélet sérti a </w:t>
      </w:r>
      <w:r>
        <w:rPr>
          <w:vertAlign w:val="baseline"/>
        </w:rPr>
        <w:t xml:space="preserve">Ptk.</w:t>
      </w:r>
      <w:r>
        <w:rPr>
          <w:vertAlign w:val="baseline"/>
        </w:rPr>
        <w:t xml:space="preserve"> 234. § (1) bekezdését, mert a szerződések semmissége képezi a kereseti követelések jogalapját. A bíróság jogellenesen járt el, mivel az elévülés kérdését megelőzően nem vizsgálta a perbeli szerződések érvénytelenségének kérdését, holott az elévülés csak a másodlagos jogkövetkezmények esetén jöhet számításba. A tények, az érvényteleségi okok feltárása alapozhatta volna meg annak vizsgálatát, hogy a másodlagos jogkövetkezmény alkalmazásnál mi az elévülés kezdő időpontja, mi a követelés esedékességének időpontja. </w:t>
      </w:r>
    </w:p>
    <w:p>
      <w:pPr>
        <w:jc w:val="both"/>
      </w:pPr>
      <w:r>
        <w:rPr>
          <w:vertAlign w:val="baseline"/>
        </w:rPr>
        <w:t xml:space="preserve">[14]</w:t>
      </w:r>
      <w:r>
        <w:rPr>
          <w:vertAlign w:val="baseline"/>
        </w:rPr>
        <w:t xml:space="preserve">      </w:t>
      </w:r>
      <w:r>
        <w:rPr>
          <w:vertAlign w:val="baseline"/>
        </w:rPr>
        <w:t xml:space="preserve">Álláspontja</w:t>
      </w:r>
      <w:r>
        <w:rPr>
          <w:vertAlign w:val="baseline"/>
        </w:rPr>
        <w:t xml:space="preserve"> szerint a jogerős ítélet sérti a </w:t>
      </w:r>
      <w:r>
        <w:rPr>
          <w:vertAlign w:val="baseline"/>
        </w:rPr>
        <w:t xml:space="preserve">Ptk.</w:t>
      </w:r>
      <w:r>
        <w:rPr>
          <w:vertAlign w:val="baseline"/>
        </w:rPr>
        <w:t xml:space="preserve"> 326. § (1) bekezdését is, mert az elsőfokú bíróság az elévülés számítására, annak kezdő időpontjára, nyugvására vonatkozó érvelését jogszabállyal nem támasztotta alá, a törvényszék is eltérő álláspontra jutott. Az elsőfokú bíróság az elévülés kezdő időpontját 2008. június 30. és 2009. június 30-ában, a gazdagodás időpontjában határozta meg. Ez a kezdő időpont azért téves, mert az I. rendű alperes ekkor még nem hívta fel a </w:t>
      </w:r>
      <w:r>
        <w:rPr>
          <w:vertAlign w:val="baseline"/>
        </w:rPr>
        <w:t xml:space="preserve">III.</w:t>
      </w:r>
      <w:r>
        <w:rPr>
          <w:vertAlign w:val="baseline"/>
        </w:rPr>
        <w:t xml:space="preserve"> rendű alperest a kölcsön visszafizetésére, a fizetési meghagyás kibocsátását csak 2009. szeptember 21-én kérte. A korábban folyamatban volt perben a </w:t>
      </w:r>
      <w:r>
        <w:rPr>
          <w:vertAlign w:val="baseline"/>
        </w:rPr>
        <w:t xml:space="preserve">III.</w:t>
      </w:r>
      <w:r>
        <w:rPr>
          <w:vertAlign w:val="baseline"/>
        </w:rPr>
        <w:t xml:space="preserve"> rendű alperes a korai meggy tiszta árbevételével kapcsolatos követeléséről már nyilatkozott, de ezt az elévülés kezdő időpontjának meghatározása szempontjából nem lehet figyelembe venni, mert a perben ezt a követelését viszontkereset avagy beszámítás útján nem érvényesítette, ezt az igényét a perbeli egyezség sem rendezte. A másodfokú bíróság az elévülés kezdő időpontját az elsőfokú ítéletben foglaltaktól eltérő időpontban – 2007. november 13. és 2008. február 28-ában – határozta meg, ennek azonban jogi indokát szintén nem adta, ami sérti a </w:t>
      </w:r>
      <w:r>
        <w:rPr>
          <w:vertAlign w:val="baseline"/>
        </w:rPr>
        <w:t xml:space="preserve">Pp.</w:t>
      </w:r>
      <w:r>
        <w:rPr>
          <w:vertAlign w:val="baseline"/>
        </w:rPr>
        <w:t xml:space="preserve"> 346. § (4) és (5) bekezdését. </w:t>
      </w:r>
    </w:p>
    <w:p>
      <w:pPr>
        <w:jc w:val="both"/>
      </w:pPr>
      <w:r>
        <w:rPr>
          <w:vertAlign w:val="baseline"/>
        </w:rPr>
        <w:t xml:space="preserve">[15]</w:t>
      </w:r>
      <w:r>
        <w:rPr>
          <w:vertAlign w:val="baseline"/>
        </w:rPr>
        <w:t xml:space="preserve">      </w:t>
      </w:r>
      <w:r>
        <w:rPr>
          <w:vertAlign w:val="baseline"/>
        </w:rPr>
        <w:t xml:space="preserve">Sérelmezte,</w:t>
      </w:r>
      <w:r>
        <w:rPr>
          <w:vertAlign w:val="baseline"/>
        </w:rPr>
        <w:t xml:space="preserve"> hogy az eljárt bíróságok a felek részletes meghallgatását mellőzték, a tényállást nem tisztázták. Megállapított tényállás hiányában megalapozatlan az a következtetés, hogy a </w:t>
      </w:r>
      <w:r>
        <w:rPr>
          <w:vertAlign w:val="baseline"/>
        </w:rPr>
        <w:t xml:space="preserve">III.</w:t>
      </w:r>
      <w:r>
        <w:rPr>
          <w:vertAlign w:val="baseline"/>
        </w:rPr>
        <w:t xml:space="preserve"> rendű alperes per alatti igényérvényesítésének hiánya nem minősül elévülés nyugvását eredményező oknak. Az elévülés kezdő időpontja nem lehet korábbi, mint az elszámolási igény keletkezése, esedékessége. A </w:t>
      </w:r>
      <w:r>
        <w:rPr>
          <w:vertAlign w:val="baseline"/>
        </w:rPr>
        <w:t xml:space="preserve">III.</w:t>
      </w:r>
      <w:r>
        <w:rPr>
          <w:vertAlign w:val="baseline"/>
        </w:rPr>
        <w:t xml:space="preserve"> rendű alperes a fizetési meghagyás átvételekor szembesült azzal, hogy az I. rendű alperes visszaköveteli a vételárelőleget kölcsön jogcímén. Álláspontja szerint – az egyidejűség elvéből következően – a vételárelőleg visszafizetésének vállalása időpontjában nyílt meg az elszámolási igény az ellenszolgáltatás nélkül maradt szolgáltatás ellenértékének megfizetésére. Az érvénytelen szerződés alapján kölcsönösen teljesített szolgáltatások visszatérítése ugyanis csak kölcsönösen és egyidejűleg történhet, a szolgáltatás csak akkor esedékes, ha a másik fél a szolgáltatását már felajánlotta, az elévülési idő csak ekkor kezdődik meg. A </w:t>
      </w:r>
      <w:r>
        <w:rPr>
          <w:vertAlign w:val="baseline"/>
        </w:rPr>
        <w:t xml:space="preserve">III.</w:t>
      </w:r>
      <w:r>
        <w:rPr>
          <w:vertAlign w:val="baseline"/>
        </w:rPr>
        <w:t xml:space="preserve"> rendű alperes a 2015. szeptember 29-ei és a 2015. október 8-ai felszólításait a 2010. december 9. napjától számított 5 éves elévülési határidőn belül küldte meg, így a kereset másodlagos jogkövetkezményekre vonatkozó része sem tekinthető elévültnek. Az első- és másodfokú bíróság a </w:t>
      </w:r>
      <w:r>
        <w:rPr>
          <w:vertAlign w:val="baseline"/>
        </w:rPr>
        <w:t xml:space="preserve">Ptk.</w:t>
      </w:r>
      <w:r>
        <w:rPr>
          <w:vertAlign w:val="baseline"/>
        </w:rPr>
        <w:t xml:space="preserve"> 326. § (1) bekezdésének sérelmével jutott erre a következtetésre. </w:t>
      </w:r>
    </w:p>
    <w:p>
      <w:pPr>
        <w:jc w:val="both"/>
      </w:pPr>
      <w:r>
        <w:rPr>
          <w:vertAlign w:val="baseline"/>
        </w:rPr>
        <w:t xml:space="preserve">[16]</w:t>
      </w:r>
      <w:r>
        <w:rPr>
          <w:vertAlign w:val="baseline"/>
        </w:rPr>
        <w:t xml:space="preserve">      </w:t>
      </w:r>
      <w:r>
        <w:rPr>
          <w:vertAlign w:val="baseline"/>
        </w:rPr>
        <w:t xml:space="preserve">Az I. II. és </w:t>
      </w:r>
      <w:r>
        <w:rPr>
          <w:vertAlign w:val="baseline"/>
        </w:rPr>
        <w:t xml:space="preserve">IV.</w:t>
      </w:r>
      <w:r>
        <w:rPr>
          <w:vertAlign w:val="baseline"/>
        </w:rPr>
        <w:t xml:space="preserve"> rendű alperesek felülvizsgálati ellenkérelme a jogerős ítéletet hatályában történő fenntartására irányult. </w:t>
      </w:r>
    </w:p>
    <w:p>
      <w:pPr>
        <w:jc w:val="both"/>
      </w:pPr>
      <w:r>
        <w:rPr>
          <w:vertAlign w:val="baseline"/>
        </w:rPr>
        <w:t xml:space="preserve">Vitatták a felperes által megállapítani kért tényeket. Kifejtették, hogy a jogerős ítélet kizárólag az elévülés kérdésében helyezkedett az elsőfokú bíróságtól eltérő álláspontra, ezért a </w:t>
      </w:r>
      <w:r>
        <w:rPr>
          <w:vertAlign w:val="baseline"/>
        </w:rPr>
        <w:t xml:space="preserve">Pp.</w:t>
      </w:r>
      <w:r>
        <w:rPr>
          <w:vertAlign w:val="baseline"/>
        </w:rPr>
        <w:t xml:space="preserve"> 408. § (2) bekezdése alapján a felülvizsgálat is csak ebben a kérdésben lehetséges. A felülvizsgálati eljárásban csak az vizsgálható, hogy a jogerős ítélet sérti-e a </w:t>
      </w:r>
      <w:r>
        <w:rPr>
          <w:vertAlign w:val="baseline"/>
        </w:rPr>
        <w:t xml:space="preserve">Ptk.</w:t>
      </w:r>
      <w:r>
        <w:rPr>
          <w:vertAlign w:val="baseline"/>
        </w:rPr>
        <w:t xml:space="preserve"> 234. § (1) bekezdését. A megállapítási kereset előterjesztésének lehetőségét önmagában kizárja a marasztalásra irányuló kereset előterjesztése a </w:t>
      </w:r>
      <w:r>
        <w:rPr>
          <w:vertAlign w:val="baseline"/>
        </w:rPr>
        <w:t xml:space="preserve">Pp.</w:t>
      </w:r>
      <w:r>
        <w:rPr>
          <w:vertAlign w:val="baseline"/>
        </w:rPr>
        <w:t xml:space="preserve"> 172. § (3) bekezdés alapján. A</w:t>
      </w:r>
      <w:r>
        <w:rPr>
          <w:vertAlign w:val="baseline"/>
        </w:rPr>
        <w:t xml:space="preserve">z érvénytelenségi perek esetében a marasztalási kereset magában foglal egy megállapítást is, ezeket az anyagi jog szabályai alapján marasztalásra irányuló keresetnek kell tekinteni. A jogerős ítélet nem sérti a </w:t>
      </w:r>
      <w:r>
        <w:rPr>
          <w:vertAlign w:val="baseline"/>
        </w:rPr>
        <w:t xml:space="preserve">Pp.</w:t>
      </w:r>
      <w:r>
        <w:rPr>
          <w:vertAlign w:val="baseline"/>
        </w:rPr>
        <w:t xml:space="preserve"> 2. § (2) bekezdését és a </w:t>
      </w:r>
      <w:r>
        <w:rPr>
          <w:vertAlign w:val="baseline"/>
        </w:rPr>
        <w:t xml:space="preserve">Pp.</w:t>
      </w:r>
      <w:r>
        <w:rPr>
          <w:vertAlign w:val="baseline"/>
        </w:rPr>
        <w:t xml:space="preserve"> 341. § (1) bekezdését, mert a felperes marasztalási keresetet terjesztett elő, amelyhez kapcsolódóan megjelölte az érvénytelenségi jogcímeket. A marasztalás iránti keresetet az eljárt bíróságok elbírálták, az indokolási kötelezettségüknek is eleget tettek, azért mellőzték az érvénytelenségi okok alaptalanságának indokolását, mert a követelés elévült. A </w:t>
      </w:r>
      <w:r>
        <w:rPr>
          <w:vertAlign w:val="baseline"/>
        </w:rPr>
        <w:t xml:space="preserve">Ptk.</w:t>
      </w:r>
      <w:r>
        <w:rPr>
          <w:vertAlign w:val="baseline"/>
        </w:rPr>
        <w:t xml:space="preserve"> 234. § (1) bekezdés sem sérült, mert az eljárt bíróságok helyesen fejtették ki, hogy az érvénytelenség jogkövetkezményeként a szerződő felek viszonyának rendezésére az elévülés korlátai között van lehetőség. Álláspontja szerint a felperes </w:t>
      </w:r>
      <w:r>
        <w:rPr>
          <w:vertAlign w:val="baseline"/>
        </w:rPr>
        <w:t xml:space="preserve">Ptk.</w:t>
      </w:r>
      <w:r>
        <w:rPr>
          <w:vertAlign w:val="baseline"/>
        </w:rPr>
        <w:t xml:space="preserve"> 326. § (1) bekezdésének megsértésére történő hivatkozása azért nem alapos, mert a kölcsön megfizetése iránti per semmilyen kihatással nem volt a felperes elszámolás iránti követelés érvényesítésének kezdő időpontjára, hiszen a </w:t>
      </w:r>
      <w:r>
        <w:rPr>
          <w:vertAlign w:val="baseline"/>
        </w:rPr>
        <w:t xml:space="preserve">III.</w:t>
      </w:r>
      <w:r>
        <w:rPr>
          <w:vertAlign w:val="baseline"/>
        </w:rPr>
        <w:t xml:space="preserve"> rendű alperes a korábbi per során az igényérvényesítéshez szükséges információk birtokában volt, azt elő is adta. A másodfokú bíróság a jogerős ítéletben megjelölte, hogy az elévülés kezdő időpontját a szerződés érvénytelenségére alapított kereset esetén a szerződés megkötésének időpontja határozza meg, de az elévülés az elsőfokú bíróság által alkalmazott számítási módon is bekövetkezett. Tévesen hivatkozott a felperes az </w:t>
      </w:r>
      <w:r>
        <w:rPr>
          <w:vertAlign w:val="baseline"/>
        </w:rPr>
        <w:t xml:space="preserve">1/2010</w:t>
      </w:r>
      <w:r>
        <w:rPr>
          <w:vertAlign w:val="baseline"/>
        </w:rPr>
        <w:t xml:space="preserve">. (VI.28.) </w:t>
      </w:r>
      <w:r>
        <w:rPr>
          <w:vertAlign w:val="baseline"/>
        </w:rPr>
        <w:t xml:space="preserve">PK</w:t>
      </w:r>
      <w:r>
        <w:rPr>
          <w:vertAlign w:val="baseline"/>
        </w:rPr>
        <w:t xml:space="preserve"> vélemény 4. pontjának alkalmazhatóságára is, mert az csak akkor lett volna alkalmazható, ha a </w:t>
      </w:r>
      <w:r>
        <w:rPr>
          <w:vertAlign w:val="baseline"/>
        </w:rPr>
        <w:t xml:space="preserve">III.</w:t>
      </w:r>
      <w:r>
        <w:rPr>
          <w:vertAlign w:val="baseline"/>
        </w:rPr>
        <w:t xml:space="preserve"> rendű alperes a korábban folyamatban volt perben a szerződés érvénytelenségére hivatkozik, arról a bíróság ítéletben határoz, erre azonban nem került sor. </w:t>
      </w:r>
    </w:p>
    <w:p>
      <w:pPr>
        <w:jc w:val="left"/>
      </w:pPr>
      <w:r>
        <w:rPr>
          <w:vertAlign w:val="baseline"/>
        </w:rPr>
        <w:t xml:space="preserve"> </w:t>
      </w:r>
      <w:r>
        <w:br/>
      </w:r>
    </w:p>
    <w:p>
      <w:pPr>
        <w:jc w:val="both"/>
      </w:pPr>
      <w:r>
        <w:rPr>
          <w:b/>
          <w:vertAlign w:val="baseline"/>
        </w:rPr>
        <w:t xml:space="preserve">A </w:t>
      </w:r>
      <w:r>
        <w:rPr>
          <w:b/>
          <w:vertAlign w:val="baseline"/>
        </w:rPr>
        <w:t xml:space="preserve">Kúria</w:t>
      </w:r>
      <w:r>
        <w:rPr>
          <w:b/>
          <w:vertAlign w:val="baseline"/>
        </w:rPr>
        <w:t xml:space="preserve"> döntése és jogi indokai</w:t>
      </w:r>
    </w:p>
    <w:p>
      <w:pPr>
        <w:jc w:val="left"/>
      </w:pPr>
      <w:r>
        <w:rPr>
          <w:vertAlign w:val="baseline"/>
        </w:rPr>
        <w:t xml:space="preserve"> </w:t>
      </w:r>
      <w:r>
        <w:br/>
      </w:r>
    </w:p>
    <w:p>
      <w:pPr>
        <w:jc w:val="both"/>
      </w:pPr>
      <w:r>
        <w:rPr>
          <w:vertAlign w:val="baseline"/>
        </w:rPr>
        <w:t xml:space="preserve">[17]</w:t>
      </w:r>
      <w:r>
        <w:rPr>
          <w:vertAlign w:val="baseline"/>
        </w:rPr>
        <w:t xml:space="preserve">      </w:t>
      </w:r>
      <w:r>
        <w:rPr>
          <w:vertAlign w:val="baseline"/>
        </w:rPr>
        <w:t xml:space="preserve"> </w:t>
      </w:r>
      <w:r>
        <w:rPr>
          <w:vertAlign w:val="baseline"/>
        </w:rPr>
        <w:t xml:space="preserve">A felülvizsgálati kérelem alaptalan. </w:t>
      </w:r>
    </w:p>
    <w:p>
      <w:pPr>
        <w:jc w:val="both"/>
      </w:pPr>
      <w:r>
        <w:rPr>
          <w:vertAlign w:val="baseline"/>
        </w:rPr>
        <w:t xml:space="preserve">[18]</w:t>
      </w:r>
      <w:r>
        <w:rPr>
          <w:vertAlign w:val="baseline"/>
        </w:rPr>
        <w:t xml:space="preserve">      </w:t>
      </w:r>
      <w:r>
        <w:rPr>
          <w:vertAlign w:val="baseline"/>
        </w:rPr>
        <w:t xml:space="preserve">A </w:t>
      </w:r>
      <w:r>
        <w:rPr>
          <w:vertAlign w:val="baseline"/>
        </w:rPr>
        <w:t xml:space="preserve">Kúria</w:t>
      </w:r>
      <w:r>
        <w:rPr>
          <w:vertAlign w:val="baseline"/>
        </w:rPr>
        <w:t xml:space="preserve"> a felülvizsgálati eljárás során a </w:t>
      </w:r>
      <w:r>
        <w:rPr>
          <w:vertAlign w:val="baseline"/>
        </w:rPr>
        <w:t xml:space="preserve">Pp.</w:t>
      </w:r>
      <w:r>
        <w:rPr>
          <w:vertAlign w:val="baseline"/>
        </w:rPr>
        <w:t xml:space="preserve"> 423. § (1) bekezdésének megfelelően a felülvizsgálati kérelem korlátai között vizsgálta a jogerős ítélet jogszabálysértő voltát. </w:t>
      </w:r>
    </w:p>
    <w:p>
      <w:pPr>
        <w:jc w:val="both"/>
      </w:pPr>
      <w:r>
        <w:rPr>
          <w:vertAlign w:val="baseline"/>
        </w:rPr>
        <w:t xml:space="preserve">[19]</w:t>
      </w:r>
      <w:r>
        <w:rPr>
          <w:vertAlign w:val="baseline"/>
        </w:rPr>
        <w:t xml:space="preserve">      </w:t>
      </w:r>
      <w:r>
        <w:rPr>
          <w:vertAlign w:val="baseline"/>
        </w:rPr>
        <w:t xml:space="preserve">A felperes a felülvizsgálati kérelemben eljárásjogi és anyagi jogi alapon is támadta a jogerős ítéletet. Eljárásjogi hivatkozása szerint a</w:t>
      </w:r>
      <w:r>
        <w:rPr>
          <w:vertAlign w:val="baseline"/>
        </w:rPr>
        <w:t xml:space="preserve"> jogerős ítélet sérti a </w:t>
      </w:r>
      <w:r>
        <w:rPr>
          <w:vertAlign w:val="baseline"/>
        </w:rPr>
        <w:t xml:space="preserve">Pp.</w:t>
      </w:r>
      <w:r>
        <w:rPr>
          <w:vertAlign w:val="baseline"/>
        </w:rPr>
        <w:t xml:space="preserve"> 2. § (2) bekezdését, a 341. § (1) bekezdését, 346. § </w:t>
      </w:r>
      <w:r>
        <w:rPr>
          <w:vertAlign w:val="baseline"/>
        </w:rPr>
        <w:t xml:space="preserve">(3)-(5)</w:t>
      </w:r>
      <w:r>
        <w:rPr>
          <w:vertAlign w:val="baseline"/>
        </w:rPr>
        <w:t xml:space="preserve"> bekezdését. Érvelésének lényege szerint ugyan a bíróság a </w:t>
      </w:r>
      <w:r>
        <w:rPr>
          <w:vertAlign w:val="baseline"/>
        </w:rPr>
        <w:t xml:space="preserve">Pp.</w:t>
      </w:r>
      <w:r>
        <w:rPr>
          <w:vertAlign w:val="baseline"/>
        </w:rPr>
        <w:t xml:space="preserve"> 2. § (2) bekezdés alapján a – törvény eltérő rendelkezése hiányában – a felek által előterjesztett kérelmekhez és jognyilatkozatokhoz kötve van, a jogerős döntés mégsem terjedt ki a felperes által előterjesztett valamennyi kereseti kérelemre. </w:t>
      </w:r>
    </w:p>
    <w:p>
      <w:pPr>
        <w:jc w:val="both"/>
      </w:pPr>
      <w:r>
        <w:rPr>
          <w:vertAlign w:val="baseline"/>
        </w:rPr>
        <w:t xml:space="preserve">[20]</w:t>
      </w:r>
      <w:r>
        <w:rPr>
          <w:vertAlign w:val="baseline"/>
        </w:rPr>
        <w:t xml:space="preserve">      </w:t>
      </w:r>
      <w:r>
        <w:rPr>
          <w:vertAlign w:val="baseline"/>
        </w:rPr>
        <w:t xml:space="preserve">Ezzel</w:t>
      </w:r>
      <w:r>
        <w:rPr>
          <w:vertAlign w:val="baseline"/>
        </w:rPr>
        <w:t xml:space="preserve"> szemben megállapítható, hogy a jogerős ítélet nem sérti a </w:t>
      </w:r>
      <w:r>
        <w:rPr>
          <w:vertAlign w:val="baseline"/>
        </w:rPr>
        <w:t xml:space="preserve">Pp.</w:t>
      </w:r>
      <w:r>
        <w:rPr>
          <w:vertAlign w:val="baseline"/>
        </w:rPr>
        <w:t xml:space="preserve"> 2. § (2) bekezdését, a kereseti kérelmen, ellenkérelmen túlterjeszkedést a felülvizsgálati kérelemben a felperes maga sem állított. </w:t>
      </w:r>
    </w:p>
    <w:p>
      <w:pPr>
        <w:jc w:val="both"/>
      </w:pPr>
      <w:r>
        <w:rPr>
          <w:vertAlign w:val="baseline"/>
        </w:rPr>
        <w:t xml:space="preserve">[21]</w:t>
      </w:r>
      <w:r>
        <w:rPr>
          <w:vertAlign w:val="baseline"/>
        </w:rPr>
        <w:t xml:space="preserve">      </w:t>
      </w:r>
      <w:r>
        <w:rPr>
          <w:vertAlign w:val="baseline"/>
        </w:rPr>
        <w:t xml:space="preserve">Alaptalan</w:t>
      </w:r>
      <w:r>
        <w:rPr>
          <w:vertAlign w:val="baseline"/>
        </w:rPr>
        <w:t xml:space="preserve"> a felperes </w:t>
      </w:r>
      <w:r>
        <w:rPr>
          <w:vertAlign w:val="baseline"/>
        </w:rPr>
        <w:t xml:space="preserve">Pp.</w:t>
      </w:r>
      <w:r>
        <w:rPr>
          <w:vertAlign w:val="baseline"/>
        </w:rPr>
        <w:t xml:space="preserve"> 341. § (1) és a 346. § </w:t>
      </w:r>
      <w:r>
        <w:rPr>
          <w:vertAlign w:val="baseline"/>
        </w:rPr>
        <w:t xml:space="preserve">(3)-(5)</w:t>
      </w:r>
      <w:r>
        <w:rPr>
          <w:vertAlign w:val="baseline"/>
        </w:rPr>
        <w:t xml:space="preserve"> bekezdésének sérelmére történő hivatkozás is. Az ítélet teljességének követelménye azt jelenti, hogy a jogerős döntésnek ki kell terjednie a perben érvényesített valamennyi kereseti kérelemre. Az ítéleti döntésben a perben elbírálásra kerülő kereseti és viszontkereseti igényeken túl ki kell terjednie az ellenkérelemre és a beszámítási vagy elévülési kifogásra is, ennek tárgyában a bíróságnak döntenie kell, eleget kell tenni a </w:t>
      </w:r>
      <w:r>
        <w:rPr>
          <w:vertAlign w:val="baseline"/>
        </w:rPr>
        <w:t xml:space="preserve">Pp.</w:t>
      </w:r>
      <w:r>
        <w:rPr>
          <w:vertAlign w:val="baseline"/>
        </w:rPr>
        <w:t xml:space="preserve"> 346. § </w:t>
      </w:r>
      <w:r>
        <w:rPr>
          <w:vertAlign w:val="baseline"/>
        </w:rPr>
        <w:t xml:space="preserve">(4)-(6)</w:t>
      </w:r>
      <w:r>
        <w:rPr>
          <w:vertAlign w:val="baseline"/>
        </w:rPr>
        <w:t xml:space="preserve"> bekezdés szerinti indokolási kötelezettségének is. Az elévülés következménye, hogy a követelést a </w:t>
      </w:r>
      <w:r>
        <w:rPr>
          <w:vertAlign w:val="baseline"/>
        </w:rPr>
        <w:t xml:space="preserve">Ptk.</w:t>
      </w:r>
      <w:r>
        <w:rPr>
          <w:vertAlign w:val="baseline"/>
        </w:rPr>
        <w:t xml:space="preserve"> 325. § (1) bekezdés alapján bírói úton érvényesíteni nem lehet. Ebből következik, hogy a bíróságoknak az alperes erre irányuló kifogása esetén először ebben a kérdésben kell állást foglalnia, igenlő esetben a kereset érdemben nem bírálható el, az ítéletnek értelemszerűen a kereset megalapozottságát nem kell indokolnia. Az elsőfokú és a másodfokú bíróság álláspontja egyértelműen az volt, hogy a felperes valamennyi keresete elévült. Ennek okairól az elsőfokú bíróság részletesen számot adott, a megállapítási keresettel összefüggésben a [36] bekezdésben a </w:t>
      </w:r>
      <w:r>
        <w:rPr>
          <w:vertAlign w:val="baseline"/>
        </w:rPr>
        <w:t xml:space="preserve">Legfelsőbb Bíróság</w:t>
      </w:r>
      <w:r>
        <w:rPr>
          <w:vertAlign w:val="baseline"/>
        </w:rPr>
        <w:t xml:space="preserve"> </w:t>
      </w:r>
      <w:r>
        <w:rPr>
          <w:vertAlign w:val="baseline"/>
        </w:rPr>
        <w:t xml:space="preserve">1/2010</w:t>
      </w:r>
      <w:r>
        <w:rPr>
          <w:vertAlign w:val="baseline"/>
        </w:rPr>
        <w:t xml:space="preserve">. (VI.28.) </w:t>
      </w:r>
      <w:r>
        <w:rPr>
          <w:vertAlign w:val="baseline"/>
        </w:rPr>
        <w:t xml:space="preserve">PK</w:t>
      </w:r>
      <w:r>
        <w:rPr>
          <w:vertAlign w:val="baseline"/>
        </w:rPr>
        <w:t xml:space="preserve"> vélemény 2. pontjához fűzött indokolást hívta fel, amellyel a másodfokú bíróság a jogerős ítélet [18] bekezdéséből kitűnően egyetértett, eltérő indokolást csak az esedékesség időpontja és az elévülés nyugvásának kérdésében fogalmazott meg. A felperes által kifejtett eljárásjogi okokból a jogerős ítélet ezért nem volt jogszabálysértő. </w:t>
      </w:r>
    </w:p>
    <w:p>
      <w:pPr>
        <w:jc w:val="both"/>
      </w:pPr>
      <w:r>
        <w:rPr>
          <w:vertAlign w:val="baseline"/>
        </w:rPr>
        <w:t xml:space="preserve">[22]</w:t>
      </w:r>
      <w:r>
        <w:rPr>
          <w:vertAlign w:val="baseline"/>
        </w:rPr>
        <w:t xml:space="preserve">      </w:t>
      </w:r>
      <w:r>
        <w:rPr>
          <w:vertAlign w:val="baseline"/>
        </w:rPr>
        <w:t xml:space="preserve">A felperes anyagi jogszabálysértésként a </w:t>
      </w:r>
      <w:r>
        <w:rPr>
          <w:vertAlign w:val="baseline"/>
        </w:rPr>
        <w:t xml:space="preserve">Ptk.</w:t>
      </w:r>
      <w:r>
        <w:rPr>
          <w:vertAlign w:val="baseline"/>
        </w:rPr>
        <w:t xml:space="preserve"> 234. § (1) és a 326. § (1) bekezdésének megsértését is állította. </w:t>
      </w:r>
    </w:p>
    <w:p>
      <w:pPr>
        <w:jc w:val="both"/>
      </w:pPr>
      <w:r>
        <w:rPr>
          <w:vertAlign w:val="baseline"/>
        </w:rPr>
        <w:t xml:space="preserve">[23]</w:t>
      </w:r>
      <w:r>
        <w:rPr>
          <w:vertAlign w:val="baseline"/>
        </w:rPr>
        <w:t xml:space="preserve">      </w:t>
      </w:r>
      <w:r>
        <w:rPr>
          <w:vertAlign w:val="baseline"/>
        </w:rPr>
        <w:t xml:space="preserve">A </w:t>
      </w:r>
      <w:r>
        <w:rPr>
          <w:vertAlign w:val="baseline"/>
        </w:rPr>
        <w:t xml:space="preserve">Pp.</w:t>
      </w:r>
      <w:r>
        <w:rPr>
          <w:vertAlign w:val="baseline"/>
        </w:rPr>
        <w:t xml:space="preserve"> 408. § (2) bekezdésben alapján nincs helye felülvizsgálatnak vagyonjogi perben, ha az elsőfokú bíróság ítéletét a másodfokú bíróság azonos jogszabályi rendelkezésre és jogi indokolásra utalással hagyta helyben. A </w:t>
      </w:r>
      <w:r>
        <w:rPr>
          <w:vertAlign w:val="baseline"/>
        </w:rPr>
        <w:t xml:space="preserve">Kúria</w:t>
      </w:r>
      <w:r>
        <w:rPr>
          <w:vertAlign w:val="baseline"/>
        </w:rPr>
        <w:t xml:space="preserve"> felülvizsgálat engedélyezésének egyes kérdéseiről szóló </w:t>
      </w:r>
      <w:r>
        <w:rPr>
          <w:vertAlign w:val="baseline"/>
        </w:rPr>
        <w:t xml:space="preserve">1/2021</w:t>
      </w:r>
      <w:r>
        <w:rPr>
          <w:vertAlign w:val="baseline"/>
        </w:rPr>
        <w:t xml:space="preserve">. (VII. 12.) </w:t>
      </w:r>
      <w:r>
        <w:rPr>
          <w:vertAlign w:val="baseline"/>
        </w:rPr>
        <w:t xml:space="preserve">PK</w:t>
      </w:r>
      <w:r>
        <w:rPr>
          <w:vertAlign w:val="baseline"/>
        </w:rPr>
        <w:t xml:space="preserve"> véleményének 11. pontjához fűzött indokai szerint, </w:t>
      </w:r>
      <w:r>
        <w:rPr>
          <w:vertAlign w:val="baseline"/>
        </w:rPr>
        <w:t xml:space="preserve">ha a perben több keresetről kell dönteni (valódi tárgyi keresethalmazat), a </w:t>
      </w:r>
      <w:r>
        <w:rPr>
          <w:vertAlign w:val="baseline"/>
        </w:rPr>
        <w:t xml:space="preserve">Pp.</w:t>
      </w:r>
      <w:r>
        <w:rPr>
          <w:vertAlign w:val="baseline"/>
        </w:rPr>
        <w:t xml:space="preserve"> 408. § (2) bekezdése érvényesülését keresetenként kell vizsgálat tárgyává tenni.</w:t>
      </w:r>
    </w:p>
    <w:p>
      <w:pPr>
        <w:jc w:val="both"/>
      </w:pPr>
      <w:r>
        <w:rPr>
          <w:vertAlign w:val="baseline"/>
        </w:rPr>
        <w:t xml:space="preserve">Nem vitás, hogy a felperes a keresettel érintett szerződések érvénytelenségének megállapítását és a már teljesített szolgáltatások elszámolását is kérte. A szerződések érvénytelenségének megállapítása iránti kereseti kérelem elutasításának jogi indoka az ítéletekből kitűnően azonos, mind az első, mind a másodfokú bíróság álláspontja az volt, hogy a megállapítás iránti kereset teljesítésének akadálya az elévülés, ami a felülvizsgálatot – engedélyezés iránti kérelem hiányában – a </w:t>
      </w:r>
      <w:r>
        <w:rPr>
          <w:vertAlign w:val="baseline"/>
        </w:rPr>
        <w:t xml:space="preserve">Pp.</w:t>
      </w:r>
      <w:r>
        <w:rPr>
          <w:vertAlign w:val="baseline"/>
        </w:rPr>
        <w:t xml:space="preserve"> 408. § (2) bekezdés alapján kizárja. A felülvizsgálati eljárás tárgyát ezért csak az képezte, hogy a felperes </w:t>
      </w:r>
      <w:r>
        <w:rPr>
          <w:vertAlign w:val="baseline"/>
        </w:rPr>
        <w:t xml:space="preserve">10.086.000</w:t>
      </w:r>
      <w:r>
        <w:rPr>
          <w:vertAlign w:val="baseline"/>
        </w:rPr>
        <w:t xml:space="preserve"> forint és járulékai megfizetésére irányuló restitúciós követelésének elévülését a jogerős ítélet a felperes által felhívott anyagi jogszabálysértéssel állapította-e meg.</w:t>
      </w:r>
    </w:p>
    <w:p>
      <w:pPr>
        <w:jc w:val="both"/>
      </w:pPr>
      <w:r>
        <w:rPr>
          <w:vertAlign w:val="baseline"/>
        </w:rPr>
        <w:t xml:space="preserve">[24]</w:t>
      </w:r>
      <w:r>
        <w:rPr>
          <w:vertAlign w:val="baseline"/>
        </w:rPr>
        <w:t xml:space="preserve">      </w:t>
      </w:r>
      <w:r>
        <w:rPr>
          <w:vertAlign w:val="baseline"/>
        </w:rPr>
        <w:t xml:space="preserve">Helytálló</w:t>
      </w:r>
      <w:r>
        <w:rPr>
          <w:vertAlign w:val="baseline"/>
        </w:rPr>
        <w:t xml:space="preserve"> volt az eljárt bíróságok döntése abból a szempontból, hogy az elévülés az érvénytelenség </w:t>
      </w:r>
      <w:r>
        <w:rPr>
          <w:vertAlign w:val="baseline"/>
        </w:rPr>
        <w:t xml:space="preserve">Ptk.</w:t>
      </w:r>
      <w:r>
        <w:rPr>
          <w:vertAlign w:val="baseline"/>
        </w:rPr>
        <w:t xml:space="preserve"> 237. §-ában felsorolt jogkövetkezményei elé időbeli korlátot állít, ha a restitúciós igény pénz szolgáltatására irányul [Az érvénytelenség jogkövetkezményeiről szóló </w:t>
      </w:r>
      <w:r>
        <w:rPr>
          <w:vertAlign w:val="baseline"/>
        </w:rPr>
        <w:t xml:space="preserve">1/2010</w:t>
      </w:r>
      <w:r>
        <w:rPr>
          <w:vertAlign w:val="baseline"/>
        </w:rPr>
        <w:t xml:space="preserve">. (VI.28.) </w:t>
      </w:r>
      <w:r>
        <w:rPr>
          <w:vertAlign w:val="baseline"/>
        </w:rPr>
        <w:t xml:space="preserve">PK</w:t>
      </w:r>
      <w:r>
        <w:rPr>
          <w:vertAlign w:val="baseline"/>
        </w:rPr>
        <w:t xml:space="preserve"> vélemény 2. és 4. pontjához fűzött indokolás]. Nem járt ezért a </w:t>
      </w:r>
      <w:r>
        <w:rPr>
          <w:vertAlign w:val="baseline"/>
        </w:rPr>
        <w:t xml:space="preserve">Ptk.</w:t>
      </w:r>
      <w:r>
        <w:rPr>
          <w:vertAlign w:val="baseline"/>
        </w:rPr>
        <w:t xml:space="preserve"> 234. § (1) bekezdésének sérelmével az, hogy az elsőfokú bíróság először az elévülés kérdésében foglalt állást. </w:t>
      </w:r>
    </w:p>
    <w:p>
      <w:pPr>
        <w:jc w:val="both"/>
      </w:pPr>
      <w:r>
        <w:rPr>
          <w:vertAlign w:val="baseline"/>
        </w:rPr>
        <w:t xml:space="preserve">[25]</w:t>
      </w:r>
      <w:r>
        <w:rPr>
          <w:vertAlign w:val="baseline"/>
        </w:rPr>
        <w:t xml:space="preserve">      </w:t>
      </w:r>
      <w:r>
        <w:rPr>
          <w:vertAlign w:val="baseline"/>
        </w:rPr>
        <w:t xml:space="preserve">Arra</w:t>
      </w:r>
      <w:r>
        <w:rPr>
          <w:vertAlign w:val="baseline"/>
        </w:rPr>
        <w:t xml:space="preserve"> helyesen hivatkozott a felperes, hogy a jogerős ítélet sérti a </w:t>
      </w:r>
      <w:r>
        <w:rPr>
          <w:vertAlign w:val="baseline"/>
        </w:rPr>
        <w:t xml:space="preserve">Ptk.</w:t>
      </w:r>
      <w:r>
        <w:rPr>
          <w:vertAlign w:val="baseline"/>
        </w:rPr>
        <w:t xml:space="preserve"> 326. § (1) bekezdését, mert a követelés a keletkezését megelőzően nem lehet esedékes. Ennek azonban a </w:t>
      </w:r>
      <w:r>
        <w:rPr>
          <w:vertAlign w:val="baseline"/>
        </w:rPr>
        <w:t xml:space="preserve">Pp.</w:t>
      </w:r>
      <w:r>
        <w:rPr>
          <w:vertAlign w:val="baseline"/>
        </w:rPr>
        <w:t xml:space="preserve"> 424. § (3) bekezdése szerint nem volt ügydöntő jelentősége, mert a követelés elévülése kérdésében helyes döntést hozott. </w:t>
      </w:r>
    </w:p>
    <w:p>
      <w:pPr>
        <w:jc w:val="both"/>
      </w:pPr>
      <w:r>
        <w:rPr>
          <w:vertAlign w:val="baseline"/>
        </w:rPr>
        <w:t xml:space="preserve">[26]</w:t>
      </w:r>
      <w:r>
        <w:rPr>
          <w:vertAlign w:val="baseline"/>
        </w:rPr>
        <w:t xml:space="preserve">      </w:t>
      </w:r>
      <w:r>
        <w:rPr>
          <w:vertAlign w:val="baseline"/>
        </w:rPr>
        <w:t xml:space="preserve">Arról,</w:t>
      </w:r>
      <w:r>
        <w:rPr>
          <w:vertAlign w:val="baseline"/>
        </w:rPr>
        <w:t xml:space="preserve"> hogy a felperes követelése mikor esedékes, az anyagi jog, a felek között fennálló jogviszony alapján lehet döntést hozni. Téves a felperes felülvizsgálati kérelemben foglalt azon érvelése, hogy a követelés 2010. december 9-én vált esedékessé, mert az érvénytelen szerződés alapján a kölcsönösen nyújtott szolgáltatások visszatérítésére is csak kölcsönösen és egyidejűleg kerülhet sor. Ezen a napon ugyanis a megkötött egyezséggel a </w:t>
      </w:r>
      <w:r>
        <w:rPr>
          <w:vertAlign w:val="baseline"/>
        </w:rPr>
        <w:t xml:space="preserve">III.</w:t>
      </w:r>
      <w:r>
        <w:rPr>
          <w:vertAlign w:val="baseline"/>
        </w:rPr>
        <w:t xml:space="preserve"> rendű alperes az I. rendű alperessel fennálló szerződéses kapcsolatából származó jogvitát zárta le, a teljesítést a </w:t>
      </w:r>
      <w:r>
        <w:rPr>
          <w:vertAlign w:val="baseline"/>
        </w:rPr>
        <w:t xml:space="preserve">III.</w:t>
      </w:r>
      <w:r>
        <w:rPr>
          <w:vertAlign w:val="baseline"/>
        </w:rPr>
        <w:t xml:space="preserve"> rendű alperes az I. rendű alperesnek ajánlotta fel. Saját állítása szerint ebben a perben a földbérleti szerződéssel kapcsolatos vitát és elszámolási kérdéseket nem rendezték, ennek érdekében viszontkeresetet, beszámítási kifogást sem terjesztett elő. Erre alperesként egyébként eljárásjogi lehetősége sem volt, hiszen a földbérleti szerződés alanya a perben nem álló </w:t>
      </w:r>
      <w:r>
        <w:rPr>
          <w:vertAlign w:val="baseline"/>
        </w:rPr>
        <w:t xml:space="preserve">K.J-né</w:t>
      </w:r>
      <w:r>
        <w:rPr>
          <w:vertAlign w:val="baseline"/>
        </w:rPr>
        <w:t xml:space="preserve"> volt. Nem lehet szó kölcsönösen teljesített szolgáltatásokról és a követelés esedékességének erre hivatkozással történő meghatározásáról, ha a nyújtott szolgáltatások más személyekkel fennálló, eltérő jogviszonyokon alapultak, abban a perben a felperes a szerződő felek színlelésére keresetet nem alapított. </w:t>
      </w:r>
    </w:p>
    <w:p>
      <w:pPr>
        <w:jc w:val="both"/>
      </w:pPr>
      <w:r>
        <w:rPr>
          <w:vertAlign w:val="baseline"/>
        </w:rPr>
        <w:t xml:space="preserve">[27]</w:t>
      </w:r>
      <w:r>
        <w:rPr>
          <w:vertAlign w:val="baseline"/>
        </w:rPr>
        <w:t xml:space="preserve">      </w:t>
      </w:r>
      <w:r>
        <w:rPr>
          <w:vertAlign w:val="baseline"/>
        </w:rPr>
        <w:t xml:space="preserve">A követelés esedékességének megállapítása szempontjából nem lehet figyelmen kívül hagyni, hogy a </w:t>
      </w:r>
      <w:r>
        <w:rPr>
          <w:vertAlign w:val="baseline"/>
        </w:rPr>
        <w:t xml:space="preserve">Kecskeméti Járásbíróságon</w:t>
      </w:r>
      <w:r>
        <w:rPr>
          <w:vertAlign w:val="baseline"/>
        </w:rPr>
        <w:t xml:space="preserve"> felvett </w:t>
      </w:r>
      <w:r>
        <w:rPr>
          <w:vertAlign w:val="baseline"/>
        </w:rPr>
        <w:t xml:space="preserve">8.P.23.148/2009/9</w:t>
      </w:r>
      <w:r>
        <w:rPr>
          <w:vertAlign w:val="baseline"/>
        </w:rPr>
        <w:t xml:space="preserve">. sorszámú tárgyalási jegyzőkönyv tanúsága szerint a gyümölcsös használatából eredő elszámolási követelését a </w:t>
      </w:r>
      <w:r>
        <w:rPr>
          <w:vertAlign w:val="baseline"/>
        </w:rPr>
        <w:t xml:space="preserve">III.</w:t>
      </w:r>
      <w:r>
        <w:rPr>
          <w:vertAlign w:val="baseline"/>
        </w:rPr>
        <w:t xml:space="preserve"> rendű alperes már 2010. április 27. napján kinyilvánította. Tény, hogy a földhasználat 2008. és 2009. években valósult meg, a felperes a keresetet az ezekben az években történő bevételekre alapította, mert álláspontja szerint a birtoklásnak nem volt jogalapja. 2010. januártól a </w:t>
      </w:r>
      <w:r>
        <w:rPr>
          <w:vertAlign w:val="baseline"/>
        </w:rPr>
        <w:t xml:space="preserve">III.</w:t>
      </w:r>
      <w:r>
        <w:rPr>
          <w:vertAlign w:val="baseline"/>
        </w:rPr>
        <w:t xml:space="preserve"> rendű alperes az ingatlan birtokba adásától már elzárkózott (</w:t>
      </w:r>
      <w:r>
        <w:rPr>
          <w:vertAlign w:val="baseline"/>
        </w:rPr>
        <w:t xml:space="preserve">8.P23.148/2009/12</w:t>
      </w:r>
      <w:r>
        <w:rPr>
          <w:vertAlign w:val="baseline"/>
        </w:rPr>
        <w:t xml:space="preserve">.számú beadvány). A földhasználat 2010. januárjában történő megszűnése miatt a nyújtott szolgáltatások elszámolása iránti követelés a </w:t>
      </w:r>
      <w:r>
        <w:rPr>
          <w:vertAlign w:val="baseline"/>
        </w:rPr>
        <w:t xml:space="preserve">Ptk.</w:t>
      </w:r>
      <w:r>
        <w:rPr>
          <w:vertAlign w:val="baseline"/>
        </w:rPr>
        <w:t xml:space="preserve"> 319. § (2) bekezdés alapján ekkor esedékessé vált, a perben folytatott egyeztetések legfeljebb a </w:t>
      </w:r>
      <w:r>
        <w:rPr>
          <w:vertAlign w:val="baseline"/>
        </w:rPr>
        <w:t xml:space="preserve">Ptk.</w:t>
      </w:r>
      <w:r>
        <w:rPr>
          <w:vertAlign w:val="baseline"/>
        </w:rPr>
        <w:t xml:space="preserve"> 326. § (2) bekezdésének alkalmazására adtak alapot. A követelés elévülése azonban 2015. január 30. napjával bekövetkezett, így a későbbi felhívások már nem bírtak jelentőséggel. </w:t>
      </w:r>
    </w:p>
    <w:p>
      <w:pPr>
        <w:jc w:val="both"/>
      </w:pPr>
      <w:r>
        <w:rPr>
          <w:vertAlign w:val="baseline"/>
        </w:rPr>
        <w:t xml:space="preserve">[28]</w:t>
      </w:r>
      <w:r>
        <w:rPr>
          <w:vertAlign w:val="baseline"/>
        </w:rPr>
        <w:t xml:space="preserve">      </w:t>
      </w:r>
      <w:r>
        <w:rPr>
          <w:vertAlign w:val="baseline"/>
        </w:rPr>
        <w:t xml:space="preserve">A jogerős ítélet elévülés nyugvásával kapcsolatos megállapításait a felperes a felülvizsgálati kérelemben nem is támadta, a követelés elévülése kérdésben pedig az eljárt bíróságok érdemben helyesen foglaltak állást, olyan eljárási szabálysértés sem történt, ami az ügy érdemi elbírálására lényeges kihatással lett volna. Mindezekre tekintettel a </w:t>
      </w:r>
      <w:r>
        <w:rPr>
          <w:vertAlign w:val="baseline"/>
        </w:rPr>
        <w:t xml:space="preserve">Kúria</w:t>
      </w:r>
      <w:r>
        <w:rPr>
          <w:vertAlign w:val="baseline"/>
        </w:rPr>
        <w:t xml:space="preserve"> a jogerős ítéletet a </w:t>
      </w:r>
      <w:r>
        <w:rPr>
          <w:vertAlign w:val="baseline"/>
        </w:rPr>
        <w:t xml:space="preserve">Pp.</w:t>
      </w:r>
      <w:r>
        <w:rPr>
          <w:vertAlign w:val="baseline"/>
        </w:rPr>
        <w:t xml:space="preserve"> 424. § (1) bekezdés alapján hatályában fenntartotta.</w:t>
      </w:r>
    </w:p>
    <w:p>
      <w:pPr>
        <w:jc w:val="left"/>
      </w:pPr>
      <w:r>
        <w:rPr>
          <w:vertAlign w:val="baseline"/>
        </w:rPr>
        <w:t xml:space="preserve"> </w:t>
      </w:r>
      <w:r>
        <w:br/>
      </w:r>
    </w:p>
    <w:p>
      <w:pPr>
        <w:jc w:val="both"/>
      </w:pPr>
      <w:r>
        <w:rPr>
          <w:b/>
          <w:vertAlign w:val="baseline"/>
        </w:rPr>
        <w:t xml:space="preserve">Alkalmazott jogszabályok</w:t>
      </w:r>
    </w:p>
    <w:p>
      <w:pPr>
        <w:jc w:val="both"/>
      </w:pPr>
      <w:r>
        <w:rPr>
          <w:vertAlign w:val="baseline"/>
        </w:rPr>
        <w:t xml:space="preserve">[29]</w:t>
      </w:r>
      <w:r>
        <w:rPr>
          <w:vertAlign w:val="baseline"/>
        </w:rPr>
        <w:t xml:space="preserve">      </w:t>
      </w:r>
      <w:r>
        <w:rPr>
          <w:vertAlign w:val="baseline"/>
        </w:rPr>
        <w:t xml:space="preserve">a polgári perrendtartásról szóló 2016. évi </w:t>
      </w:r>
      <w:r>
        <w:rPr>
          <w:vertAlign w:val="baseline"/>
        </w:rPr>
        <w:t xml:space="preserve">CXXX.</w:t>
      </w:r>
      <w:r>
        <w:rPr>
          <w:vertAlign w:val="baseline"/>
        </w:rPr>
        <w:t xml:space="preserve"> törvény 2.§ (2) bekezdés, 341. § (1) bekezdés, 346. § </w:t>
      </w:r>
      <w:r>
        <w:rPr>
          <w:vertAlign w:val="baseline"/>
        </w:rPr>
        <w:t xml:space="preserve">(3)-(5)</w:t>
      </w:r>
      <w:r>
        <w:rPr>
          <w:vertAlign w:val="baseline"/>
        </w:rPr>
        <w:t xml:space="preserve"> bekezdés, 408. § (2) bekezdés</w:t>
      </w:r>
    </w:p>
    <w:p>
      <w:pPr>
        <w:jc w:val="both"/>
      </w:pPr>
      <w:r>
        <w:rPr>
          <w:vertAlign w:val="baseline"/>
        </w:rPr>
        <w:t xml:space="preserve">[30]</w:t>
      </w:r>
      <w:r>
        <w:rPr>
          <w:vertAlign w:val="baseline"/>
        </w:rPr>
        <w:t xml:space="preserve">      </w:t>
      </w:r>
      <w:r>
        <w:rPr>
          <w:vertAlign w:val="baseline"/>
        </w:rPr>
        <w:t xml:space="preserve">a </w:t>
      </w:r>
      <w:r>
        <w:rPr>
          <w:vertAlign w:val="baseline"/>
        </w:rPr>
        <w:t xml:space="preserve">Polgári Törvénykönyvről</w:t>
      </w:r>
      <w:r>
        <w:rPr>
          <w:vertAlign w:val="baseline"/>
        </w:rPr>
        <w:t xml:space="preserve"> szóló 1959. évi </w:t>
      </w:r>
      <w:r>
        <w:rPr>
          <w:vertAlign w:val="baseline"/>
        </w:rPr>
        <w:t xml:space="preserve">IV.</w:t>
      </w:r>
      <w:r>
        <w:rPr>
          <w:vertAlign w:val="baseline"/>
        </w:rPr>
        <w:t xml:space="preserve"> törvény 234. § (1) bekezdés, 326. § (1) bekezdés</w:t>
      </w:r>
    </w:p>
    <w:p>
      <w:pPr>
        <w:jc w:val="both"/>
      </w:pPr>
      <w:r>
        <w:rPr>
          <w:b/>
          <w:vertAlign w:val="baseline"/>
        </w:rPr>
        <w:t xml:space="preserve">A döntés elvi tartalma</w:t>
      </w:r>
    </w:p>
    <w:p>
      <w:pPr>
        <w:jc w:val="both"/>
      </w:pPr>
      <w:r>
        <w:rPr>
          <w:vertAlign w:val="baseline"/>
        </w:rPr>
        <w:t xml:space="preserve">Az elévülés az érvénytelenség </w:t>
      </w:r>
      <w:r>
        <w:rPr>
          <w:vertAlign w:val="baseline"/>
        </w:rPr>
        <w:t xml:space="preserve">Ptk.</w:t>
      </w:r>
      <w:r>
        <w:rPr>
          <w:vertAlign w:val="baseline"/>
        </w:rPr>
        <w:t xml:space="preserve"> 237. §-ában felsorolt jogkövetkezményei elé időbeli korlátot állít, ha a restitúciós igény pénz szolgáltatására irányul.</w:t>
      </w:r>
    </w:p>
    <w:p>
      <w:pPr>
        <w:jc w:val="left"/>
      </w:pPr>
      <w:r>
        <w:rPr>
          <w:vertAlign w:val="baseline"/>
        </w:rPr>
        <w:t xml:space="preserve"> </w:t>
      </w:r>
      <w:r>
        <w:br/>
      </w:r>
    </w:p>
    <w:p>
      <w:pPr>
        <w:jc w:val="both"/>
      </w:pPr>
      <w:r>
        <w:rPr>
          <w:vertAlign w:val="baseline"/>
        </w:rPr>
        <w:t xml:space="preserve">[31]</w:t>
      </w:r>
      <w:r>
        <w:rPr>
          <w:vertAlign w:val="baseline"/>
        </w:rPr>
        <w:t xml:space="preserve">      </w:t>
      </w:r>
      <w:r>
        <w:rPr>
          <w:vertAlign w:val="baseline"/>
        </w:rPr>
        <w:t xml:space="preserve">A felperes a </w:t>
      </w:r>
      <w:r>
        <w:rPr>
          <w:vertAlign w:val="baseline"/>
        </w:rPr>
        <w:t xml:space="preserve">Pp.</w:t>
      </w:r>
      <w:r>
        <w:rPr>
          <w:vertAlign w:val="baseline"/>
        </w:rPr>
        <w:t xml:space="preserve"> 83. § (1) és 87. § (1) bekezdés alapján köteles az I., </w:t>
      </w:r>
      <w:r>
        <w:rPr>
          <w:vertAlign w:val="baseline"/>
        </w:rPr>
        <w:t xml:space="preserve">II.</w:t>
      </w:r>
      <w:r>
        <w:rPr>
          <w:vertAlign w:val="baseline"/>
        </w:rPr>
        <w:t xml:space="preserve"> és </w:t>
      </w:r>
      <w:r>
        <w:rPr>
          <w:vertAlign w:val="baseline"/>
        </w:rPr>
        <w:t xml:space="preserve">IV.</w:t>
      </w:r>
      <w:r>
        <w:rPr>
          <w:vertAlign w:val="baseline"/>
        </w:rPr>
        <w:t xml:space="preserve"> rendű alperesek részére ügyvédi munkadíjból álló, a bírósági eljárásban megállapítható ügyvédi költségekről szóló </w:t>
      </w:r>
      <w:r>
        <w:rPr>
          <w:vertAlign w:val="baseline"/>
        </w:rPr>
        <w:t xml:space="preserve">32/2003</w:t>
      </w:r>
      <w:r>
        <w:rPr>
          <w:vertAlign w:val="baseline"/>
        </w:rPr>
        <w:t xml:space="preserve">. (VIII. 22.) </w:t>
      </w:r>
      <w:r>
        <w:rPr>
          <w:vertAlign w:val="baseline"/>
        </w:rPr>
        <w:t xml:space="preserve">IM</w:t>
      </w:r>
      <w:r>
        <w:rPr>
          <w:vertAlign w:val="baseline"/>
        </w:rPr>
        <w:t xml:space="preserve"> rendelet 3. § (2) bekezdés </w:t>
      </w:r>
      <w:r>
        <w:rPr>
          <w:i/>
          <w:vertAlign w:val="baseline"/>
        </w:rPr>
        <w:t xml:space="preserve">b)</w:t>
      </w:r>
      <w:r>
        <w:rPr>
          <w:vertAlign w:val="baseline"/>
        </w:rPr>
        <w:t xml:space="preserve"> pontja, (5) bekezdése szerint meghatározott felülvizsgálati eljárási költséget megfizetni. </w:t>
      </w:r>
      <w:r>
        <w:rPr>
          <w:vertAlign w:val="baseline"/>
        </w:rPr>
        <w:t xml:space="preserve">A felperes személyes költségmentesség kedvezményében részesült, a le nem rótt felülvizsgálati illeték a </w:t>
      </w:r>
      <w:r>
        <w:rPr>
          <w:vertAlign w:val="baseline"/>
        </w:rPr>
        <w:t xml:space="preserve">Pp.</w:t>
      </w:r>
      <w:r>
        <w:rPr>
          <w:vertAlign w:val="baseline"/>
        </w:rPr>
        <w:t xml:space="preserve"> 102. § (6) bekezdés alapján az állam terhén marad.</w:t>
      </w:r>
    </w:p>
    <w:p>
      <w:pPr>
        <w:jc w:val="both"/>
      </w:pPr>
      <w:r>
        <w:rPr>
          <w:vertAlign w:val="baseline"/>
        </w:rPr>
        <w:t xml:space="preserve">[32]</w:t>
      </w:r>
      <w:r>
        <w:rPr>
          <w:vertAlign w:val="baseline"/>
        </w:rPr>
        <w:t xml:space="preserve">      </w:t>
      </w:r>
      <w:r>
        <w:rPr>
          <w:vertAlign w:val="baseline"/>
        </w:rPr>
        <w:t xml:space="preserve">A </w:t>
      </w:r>
      <w:r>
        <w:rPr>
          <w:vertAlign w:val="baseline"/>
        </w:rPr>
        <w:t xml:space="preserve">Kúria</w:t>
      </w:r>
      <w:r>
        <w:rPr>
          <w:vertAlign w:val="baseline"/>
        </w:rPr>
        <w:t xml:space="preserve"> a felülvizsgálati kérelmet a </w:t>
      </w:r>
      <w:r>
        <w:rPr>
          <w:vertAlign w:val="baseline"/>
        </w:rPr>
        <w:t xml:space="preserve">Pp.</w:t>
      </w:r>
      <w:r>
        <w:rPr>
          <w:vertAlign w:val="baseline"/>
        </w:rPr>
        <w:t xml:space="preserve"> 405. § (1) bekezdés és a 376. § (1) bekezdés alapján tárgyaláson kívül bírálta el.</w:t>
      </w:r>
    </w:p>
    <w:p>
      <w:pPr>
        <w:jc w:val="left"/>
      </w:pPr>
      <w:r>
        <w:rPr>
          <w:vertAlign w:val="baseline"/>
        </w:rPr>
        <w:t xml:space="preserve"> </w:t>
      </w:r>
      <w:r>
        <w:br/>
      </w:r>
    </w:p>
    <w:p>
      <w:pPr>
        <w:jc w:val="both"/>
      </w:pPr>
      <w:r>
        <w:rPr>
          <w:b/>
          <w:vertAlign w:val="baseline"/>
        </w:rPr>
        <w:t xml:space="preserve">Záró rész </w:t>
      </w:r>
    </w:p>
    <w:p>
      <w:pPr>
        <w:jc w:val="left"/>
      </w:pPr>
      <w:r>
        <w:rPr>
          <w:vertAlign w:val="baseline"/>
        </w:rPr>
        <w:t xml:space="preserve"> </w:t>
      </w:r>
      <w:r>
        <w:br/>
      </w:r>
    </w:p>
    <w:p>
      <w:pPr>
        <w:jc w:val="both"/>
      </w:pPr>
      <w:r>
        <w:rPr>
          <w:vertAlign w:val="baseline"/>
        </w:rPr>
        <w:t xml:space="preserve">Budapest, 2022. november 8. </w:t>
      </w:r>
    </w:p>
    <w:p>
      <w:pPr>
        <w:jc w:val="left"/>
      </w:pPr>
      <w:r>
        <w:rPr>
          <w:vertAlign w:val="baseline"/>
        </w:rPr>
        <w:t xml:space="preserve"> </w:t>
      </w:r>
      <w:r>
        <w:br/>
      </w:r>
    </w:p>
    <w:p>
      <w:pPr>
        <w:jc w:val="both"/>
      </w:pPr>
      <w:r>
        <w:rPr>
          <w:vertAlign w:val="baseline"/>
        </w:rPr>
        <w:t xml:space="preserve">Dr. Puskás Péter</w:t>
      </w:r>
      <w:r>
        <w:rPr>
          <w:vertAlign w:val="baseline"/>
        </w:rPr>
        <w:t xml:space="preserve"> s.k. a tanács elnöke, </w:t>
      </w:r>
      <w:r>
        <w:rPr>
          <w:vertAlign w:val="baseline"/>
        </w:rPr>
        <w:t xml:space="preserve">Véghné</w:t>
      </w:r>
      <w:r>
        <w:rPr>
          <w:vertAlign w:val="baseline"/>
        </w:rPr>
        <w:t xml:space="preserve"> </w:t>
      </w:r>
      <w:r>
        <w:rPr>
          <w:vertAlign w:val="baseline"/>
        </w:rPr>
        <w:t xml:space="preserve">dr. Szabó Zsuzsanna</w:t>
      </w:r>
      <w:r>
        <w:rPr>
          <w:vertAlign w:val="baseline"/>
        </w:rPr>
        <w:t xml:space="preserve"> s.k. előadó bíró, </w:t>
      </w:r>
      <w:r>
        <w:rPr>
          <w:vertAlign w:val="baseline"/>
        </w:rPr>
        <w:t xml:space="preserve">dr. Bartal Géza</w:t>
      </w:r>
      <w:r>
        <w:rPr>
          <w:vertAlign w:val="baseline"/>
        </w:rPr>
        <w:t xml:space="preserve"> s.k. bíró</w:t>
      </w:r>
    </w:p>
    <w:p>
      <w:pPr>
        <w:jc w:val="both"/>
      </w:pPr>
      <w:r>
        <w:rPr>
          <w:vertAlign w:val="baseline"/>
        </w:rPr>
        <w:t xml:space="preserve">                                                           </w:t>
      </w:r>
      <w:r>
        <w:rPr>
          <w:vertAlign w:val="baseline"/>
        </w:rPr>
        <w:t xml:space="preserve">                        </w:t>
      </w:r>
      <w:r>
        <w:rPr>
          <w:vertAlign w:val="baseline"/>
        </w:rPr>
        <w:t xml:space="preserve">            </w:t>
      </w:r>
      <w:r>
        <w:rPr>
          <w:vertAlign w:val="baseline"/>
        </w:rPr>
        <w:t xml:space="preserve">A kiadmány hiteléül: </w:t>
      </w:r>
    </w:p>
    <w:p>
      <w:pPr>
        <w:jc w:val="left"/>
      </w:pPr>
      <w:r>
        <w:rPr>
          <w:vertAlign w:val="baseline"/>
        </w:rPr>
        <w:t xml:space="preserve"> </w:t>
      </w:r>
      <w:r>
        <w:br/>
      </w:r>
    </w:p>
    <w:p>
      <w:pPr>
        <w:jc w:val="both"/>
      </w:pPr>
      <w:r>
        <w:rPr>
          <w:vertAlign w:val="baseline"/>
        </w:rPr>
        <w:t xml:space="preserve">Sz.Sz.</w:t>
      </w:r>
      <w:r>
        <w:rPr>
          <w:vertAlign w:val="baseline"/>
        </w:rPr>
        <w:t xml:space="preserve">                                                                                     </w:t>
      </w:r>
      <w:r>
        <w:rPr>
          <w:vertAlign w:val="baseline"/>
        </w:rPr>
        <w:t xml:space="preserve">bírósági ügyintéző </w:t>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215" w:rsidRDefault="009A6215" w:rsidP="0014128E">
      <w:pPr>
        <w:spacing w:after="0"/>
      </w:pPr>
      <w:r>
        <w:separator/>
      </w:r>
    </w:p>
  </w:endnote>
  <w:endnote w:type="continuationSeparator" w:id="0">
    <w:p w:rsidR="009A6215" w:rsidRDefault="009A6215"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9A6215"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215" w:rsidRDefault="009A6215" w:rsidP="0014128E">
      <w:pPr>
        <w:spacing w:after="0"/>
      </w:pPr>
      <w:r>
        <w:separator/>
      </w:r>
    </w:p>
  </w:footnote>
  <w:footnote w:type="continuationSeparator" w:id="0">
    <w:p w:rsidR="009A6215" w:rsidRDefault="009A6215"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36C87">
    <w:pPr>
      <w:pStyle w:val="lfej"/>
    </w:pPr>
    <w:r>
      <w:t>Kúria</w:t>
    </w:r>
    <w:r w:rsidR="000061FE">
      <w:tab/>
    </w:r>
    <w:r w:rsidR="000061FE">
      <w:fldChar w:fldCharType="begin"/>
    </w:r>
    <w:r w:rsidR="000061FE">
      <w:instrText xml:space="preserve"> PAGE  \* Arabic  \* MERGEFORMAT </w:instrText>
    </w:r>
    <w:r w:rsidR="000061FE">
      <w:fldChar w:fldCharType="separate"/>
    </w:r>
    <w:r w:rsidR="00666525">
      <w:rPr>
        <w:noProof/>
      </w:rPr>
      <w:t>2</w:t>
    </w:r>
    <w:r w:rsidR="000061FE">
      <w:fldChar w:fldCharType="end"/>
    </w:r>
  </w:p>
  <w:p w:rsidR="0093752C" w:rsidRDefault="0093752C">
    <w:pPr>
      <w:pStyle w:val="lfej"/>
    </w:pPr>
    <w:r>
      <w:t>V.Pfv.20.293/2022/4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D354AC" w:rsidRDefault="0079103E">
    <w:pPr>
      <w:pStyle w:val="lfej"/>
      <w:spacing w:after="480"/>
    </w:pP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34963"/>
    <w:rsid w:val="0005723F"/>
    <w:rsid w:val="00065DC3"/>
    <w:rsid w:val="0008220C"/>
    <w:rsid w:val="00091769"/>
    <w:rsid w:val="000B782D"/>
    <w:rsid w:val="000F498D"/>
    <w:rsid w:val="00136C87"/>
    <w:rsid w:val="0014128E"/>
    <w:rsid w:val="001719C9"/>
    <w:rsid w:val="001E0961"/>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666525"/>
    <w:rsid w:val="006754E2"/>
    <w:rsid w:val="00757E57"/>
    <w:rsid w:val="007660D3"/>
    <w:rsid w:val="0079103E"/>
    <w:rsid w:val="00853160"/>
    <w:rsid w:val="008E2EA8"/>
    <w:rsid w:val="008E6F0B"/>
    <w:rsid w:val="0093752C"/>
    <w:rsid w:val="00994AF4"/>
    <w:rsid w:val="009A6215"/>
    <w:rsid w:val="00B54D1F"/>
    <w:rsid w:val="00B76174"/>
    <w:rsid w:val="00BE3D8F"/>
    <w:rsid w:val="00C811EB"/>
    <w:rsid w:val="00CB591D"/>
    <w:rsid w:val="00CD4772"/>
    <w:rsid w:val="00D322E0"/>
    <w:rsid w:val="00D354AC"/>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B5CFB"/>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6EE93-D828-4236-8F83-A310B912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2020-01-21T10:01:00Z</dcterms:modified>
</cp:coreProperties>
</file>